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AA93" w14:textId="77777777" w:rsidR="0096537D" w:rsidRDefault="00933810">
      <w:pPr>
        <w:spacing w:line="36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270D8C17" w14:textId="77777777" w:rsidR="0096537D" w:rsidRDefault="0096537D">
      <w:pPr>
        <w:spacing w:line="360" w:lineRule="auto"/>
        <w:jc w:val="both"/>
      </w:pPr>
    </w:p>
    <w:p w14:paraId="4DC41B28" w14:textId="77777777" w:rsidR="0096537D" w:rsidRDefault="009338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Exercício de definição da função quadrática 1ª série</w:t>
      </w:r>
    </w:p>
    <w:p w14:paraId="7752AE56" w14:textId="77777777" w:rsidR="0096537D" w:rsidRDefault="00933810">
      <w:pPr>
        <w:numPr>
          <w:ilvl w:val="0"/>
          <w:numId w:val="3"/>
        </w:numPr>
        <w:spacing w:line="360" w:lineRule="auto"/>
        <w:jc w:val="both"/>
      </w:pPr>
      <w:r>
        <w:rPr>
          <w:sz w:val="28"/>
          <w:szCs w:val="28"/>
        </w:rPr>
        <w:t xml:space="preserve">Sejam x e y números reais cuja soma é igual a 20. Qual é o maior valor possível que a expressão </w:t>
      </w: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rad>
      </m:oMath>
      <w:r>
        <w:rPr>
          <w:sz w:val="28"/>
          <w:szCs w:val="28"/>
        </w:rPr>
        <w:t>pode assumir?</w:t>
      </w:r>
    </w:p>
    <w:p w14:paraId="39F70D28" w14:textId="77777777" w:rsidR="0096537D" w:rsidRDefault="00933810">
      <w:pPr>
        <w:numPr>
          <w:ilvl w:val="0"/>
          <w:numId w:val="3"/>
        </w:numPr>
        <w:spacing w:line="360" w:lineRule="auto"/>
        <w:jc w:val="both"/>
      </w:pPr>
      <w:r>
        <w:rPr>
          <w:sz w:val="28"/>
          <w:szCs w:val="28"/>
        </w:rPr>
        <w:t>Qual é o conjunto imagem de cada uma das funções quadráticas pelas leis abaixo?</w:t>
      </w:r>
    </w:p>
    <w:p w14:paraId="55C0915F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²-2</m:t>
        </m:r>
      </m:oMath>
    </w:p>
    <w:p w14:paraId="5795BB2F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=5-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²</m:t>
        </m:r>
      </m:oMath>
    </w:p>
    <w:p w14:paraId="263AD377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+1)(2-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39CF4A75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+3)</m:t>
        </m:r>
      </m:oMath>
    </w:p>
    <w:p w14:paraId="60683641" w14:textId="77777777" w:rsidR="0096537D" w:rsidRDefault="00933810">
      <w:pPr>
        <w:numPr>
          <w:ilvl w:val="0"/>
          <w:numId w:val="3"/>
        </w:numPr>
        <w:spacing w:line="360" w:lineRule="auto"/>
        <w:jc w:val="both"/>
      </w:pPr>
      <w:r>
        <w:rPr>
          <w:sz w:val="28"/>
          <w:szCs w:val="28"/>
        </w:rPr>
        <w:t>Uma bola, lançada verticalmente para cima, a partir do solo, tem sua altura h (em metros) expressa em função do tempo t (em segund</w:t>
      </w:r>
      <w:r>
        <w:rPr>
          <w:sz w:val="28"/>
          <w:szCs w:val="28"/>
        </w:rPr>
        <w:t>os), decorrido após o lançamento, pela lei:</w:t>
      </w:r>
    </w:p>
    <w:p w14:paraId="18F64DF5" w14:textId="77777777" w:rsidR="0096537D" w:rsidRDefault="00933810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</m:t>
          </m:r>
          <m: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)=40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²</m:t>
          </m:r>
        </m:oMath>
      </m:oMathPara>
    </w:p>
    <w:p w14:paraId="3C196A86" w14:textId="77777777" w:rsidR="0096537D" w:rsidRDefault="0093381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Determine:</w:t>
      </w:r>
    </w:p>
    <w:p w14:paraId="36186B33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altura em que a bola se encontra 1 s após o lançamento;</w:t>
      </w:r>
    </w:p>
    <w:p w14:paraId="61D5592B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o(</w:t>
      </w:r>
      <w:proofErr w:type="gramEnd"/>
      <w:r>
        <w:rPr>
          <w:sz w:val="28"/>
          <w:szCs w:val="28"/>
        </w:rPr>
        <w:t>s) instante(s) em que a bola se encontra a 75 m do solo;</w:t>
      </w:r>
    </w:p>
    <w:p w14:paraId="50CAB810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altura máxima atingida pela bola;</w:t>
      </w:r>
    </w:p>
    <w:p w14:paraId="0C0417CE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instante em que a bola retorna</w:t>
      </w:r>
      <w:r>
        <w:rPr>
          <w:sz w:val="28"/>
          <w:szCs w:val="28"/>
        </w:rPr>
        <w:t xml:space="preserve"> ao solo.</w:t>
      </w:r>
    </w:p>
    <w:p w14:paraId="1411F316" w14:textId="77777777" w:rsidR="0096537D" w:rsidRDefault="00933810">
      <w:pPr>
        <w:numPr>
          <w:ilvl w:val="0"/>
          <w:numId w:val="3"/>
        </w:numPr>
        <w:spacing w:line="360" w:lineRule="auto"/>
        <w:jc w:val="both"/>
      </w:pPr>
      <w:r>
        <w:rPr>
          <w:sz w:val="28"/>
          <w:szCs w:val="28"/>
        </w:rPr>
        <w:t xml:space="preserve">A lei que expressa o número (y) de milhares de downloads de um </w:t>
      </w:r>
      <w:proofErr w:type="gramStart"/>
      <w:r>
        <w:rPr>
          <w:sz w:val="28"/>
          <w:szCs w:val="28"/>
        </w:rPr>
        <w:t>aplicativo</w:t>
      </w:r>
      <w:proofErr w:type="gramEnd"/>
      <w:r>
        <w:rPr>
          <w:sz w:val="28"/>
          <w:szCs w:val="28"/>
        </w:rPr>
        <w:t xml:space="preserve"> baixado em smartphones, em função do número (x) de semanas transcorridas desde o instante em que esse aplicativo ficou disponível para ser baixado é:</w:t>
      </w:r>
    </w:p>
    <w:p w14:paraId="0FA73DC8" w14:textId="77777777" w:rsidR="0096537D" w:rsidRDefault="009338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</w:rPr>
          <m:t>⋅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²+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⋅</m:t>
        </m:r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, em</w:t>
      </w:r>
      <w:r>
        <w:rPr>
          <w:sz w:val="28"/>
          <w:szCs w:val="28"/>
        </w:rPr>
        <w:t xml:space="preserve"> que c é uma constante real. Sabendo que, ao completar uma semana do início da contagem, já haviam sido registrados 700 downloads, determine:</w:t>
      </w:r>
    </w:p>
    <w:p w14:paraId="1DF9CA45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após</w:t>
      </w:r>
      <w:proofErr w:type="gramEnd"/>
      <w:r>
        <w:rPr>
          <w:sz w:val="28"/>
          <w:szCs w:val="28"/>
        </w:rPr>
        <w:t xml:space="preserve"> quantas semanas, no mínimo, não foram registrados mais downloads desse aplicativo;</w:t>
      </w:r>
    </w:p>
    <w:p w14:paraId="12D17DC7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após</w:t>
      </w:r>
      <w:proofErr w:type="gramEnd"/>
      <w:r>
        <w:rPr>
          <w:sz w:val="28"/>
          <w:szCs w:val="28"/>
        </w:rPr>
        <w:t xml:space="preserve"> quantas semanas do in</w:t>
      </w:r>
      <w:r>
        <w:rPr>
          <w:sz w:val="28"/>
          <w:szCs w:val="28"/>
        </w:rPr>
        <w:t>ício o número de downloads foi máximo e qual foi esse número.</w:t>
      </w:r>
    </w:p>
    <w:p w14:paraId="09D3046D" w14:textId="77777777" w:rsidR="0096537D" w:rsidRDefault="00933810">
      <w:pPr>
        <w:numPr>
          <w:ilvl w:val="0"/>
          <w:numId w:val="3"/>
        </w:numPr>
        <w:spacing w:line="360" w:lineRule="auto"/>
        <w:jc w:val="both"/>
      </w:pPr>
      <w:r>
        <w:rPr>
          <w:sz w:val="28"/>
          <w:szCs w:val="28"/>
        </w:rPr>
        <w:t>Um fazendeiro possui 150 metros de um rolo de tela para cercar um jardim retangular e um pomar, aproveitando, como um dos lados, parte de um muro, conforme indica a figura seguinte:</w:t>
      </w:r>
    </w:p>
    <w:p w14:paraId="7F5D87DC" w14:textId="77777777" w:rsidR="0096537D" w:rsidRDefault="00933810">
      <w:pPr>
        <w:spacing w:line="360" w:lineRule="auto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959DF79" wp14:editId="77DEF92C">
            <wp:extent cx="2533650" cy="1066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200F4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Para cercar com a tela a maior área possível, quais devem ser os valores de x e y?</w:t>
      </w:r>
    </w:p>
    <w:p w14:paraId="135B5833" w14:textId="77777777" w:rsidR="0096537D" w:rsidRDefault="00933810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Qual seria a resposta, caso não fosse possível aproveitar a parte do muro indicada, sendo necessário cercá-la com a tela? Nesse caso, em que percentual ficaria reduzida a ár</w:t>
      </w:r>
      <w:r>
        <w:rPr>
          <w:sz w:val="28"/>
          <w:szCs w:val="28"/>
        </w:rPr>
        <w:t>ea máxima da superfície limitada pelo jardim e pelo pomar reunidos?</w:t>
      </w:r>
    </w:p>
    <w:p w14:paraId="325361E9" w14:textId="77777777" w:rsidR="0096537D" w:rsidRDefault="0096537D">
      <w:pPr>
        <w:spacing w:line="360" w:lineRule="auto"/>
        <w:rPr>
          <w:sz w:val="32"/>
          <w:szCs w:val="32"/>
        </w:rPr>
      </w:pPr>
    </w:p>
    <w:p w14:paraId="43E00920" w14:textId="77777777" w:rsidR="0096537D" w:rsidRDefault="0096537D">
      <w:pPr>
        <w:spacing w:line="360" w:lineRule="auto"/>
        <w:jc w:val="both"/>
      </w:pPr>
    </w:p>
    <w:p w14:paraId="04CAF688" w14:textId="77777777" w:rsidR="0096537D" w:rsidRDefault="0096537D">
      <w:pPr>
        <w:spacing w:line="360" w:lineRule="auto"/>
        <w:jc w:val="both"/>
      </w:pPr>
    </w:p>
    <w:p w14:paraId="79607414" w14:textId="77777777" w:rsidR="0096537D" w:rsidRDefault="00933810">
      <w:pPr>
        <w:spacing w:line="360" w:lineRule="auto"/>
        <w:jc w:val="both"/>
      </w:pPr>
      <w:r>
        <w:br w:type="page"/>
      </w:r>
    </w:p>
    <w:p w14:paraId="045217B5" w14:textId="77777777" w:rsidR="0096537D" w:rsidRDefault="00933810">
      <w:pPr>
        <w:jc w:val="center"/>
      </w:pPr>
      <w:r>
        <w:lastRenderedPageBreak/>
        <w:t>GABARITO</w:t>
      </w:r>
    </w:p>
    <w:tbl>
      <w:tblPr>
        <w:tblStyle w:val="a0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96537D" w14:paraId="7714AC86" w14:textId="77777777">
        <w:trPr>
          <w:jc w:val="center"/>
        </w:trPr>
        <w:tc>
          <w:tcPr>
            <w:tcW w:w="1696" w:type="dxa"/>
          </w:tcPr>
          <w:p w14:paraId="5C6438B8" w14:textId="77777777" w:rsidR="0096537D" w:rsidRDefault="0093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0BE0CD01" w14:textId="77777777" w:rsidR="0096537D" w:rsidRDefault="0093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4A2550E4" w14:textId="77777777" w:rsidR="0096537D" w:rsidRDefault="0093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149D1725" w14:textId="77777777" w:rsidR="0096537D" w:rsidRDefault="0093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698D9186" w14:textId="77777777" w:rsidR="0096537D" w:rsidRDefault="0093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96537D" w14:paraId="53CF4B43" w14:textId="77777777">
        <w:trPr>
          <w:trHeight w:val="680"/>
          <w:jc w:val="center"/>
        </w:trPr>
        <w:tc>
          <w:tcPr>
            <w:tcW w:w="1696" w:type="dxa"/>
          </w:tcPr>
          <w:p w14:paraId="6F2B91A1" w14:textId="77777777" w:rsidR="0096537D" w:rsidRDefault="0093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14:paraId="757EBE8D" w14:textId="77777777" w:rsidR="0096537D" w:rsidRDefault="0093381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a)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  <w:proofErr w:type="gramEnd"/>
              <m:r>
                <w:rPr>
                  <w:rFonts w:ascii="Cambria Math" w:hAnsi="Cambria Math"/>
                  <w:sz w:val="18"/>
                  <w:szCs w:val="18"/>
                </w:rPr>
                <m:t>={</m:t>
              </m:r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  <w:sz w:val="18"/>
                  <w:szCs w:val="18"/>
                </w:rPr>
                <m:t>∈R|</m:t>
              </m:r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≥-2}</m:t>
              </m:r>
            </m:oMath>
          </w:p>
          <w:p w14:paraId="1A612B2D" w14:textId="77777777" w:rsidR="0096537D" w:rsidRDefault="00933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  <w:proofErr w:type="gramStart"/>
              <m:r>
                <w:rPr>
                  <w:rFonts w:ascii="Cambria Math" w:hAnsi="Cambria Math"/>
                  <w:sz w:val="18"/>
                  <w:szCs w:val="18"/>
                </w:rPr>
                <m:t>={</m:t>
              </m:r>
              <w:proofErr w:type="gramEnd"/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  <w:sz w:val="18"/>
                  <w:szCs w:val="18"/>
                </w:rPr>
                <m:t>∈R|</m:t>
              </m:r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≤5}</m:t>
              </m:r>
            </m:oMath>
          </w:p>
          <w:p w14:paraId="1CC20BE1" w14:textId="77777777" w:rsidR="0096537D" w:rsidRDefault="00933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  <w:proofErr w:type="gramStart"/>
              <m:r>
                <w:rPr>
                  <w:rFonts w:ascii="Cambria Math" w:hAnsi="Cambria Math"/>
                  <w:sz w:val="18"/>
                  <w:szCs w:val="18"/>
                </w:rPr>
                <m:t>={</m:t>
              </m:r>
              <w:proofErr w:type="gramEnd"/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  <w:sz w:val="18"/>
                  <w:szCs w:val="18"/>
                </w:rPr>
                <m:t>∈R|</m:t>
              </m:r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≤9/4}</m:t>
              </m:r>
            </m:oMath>
          </w:p>
          <w:p w14:paraId="5B4E88DC" w14:textId="77777777" w:rsidR="0096537D" w:rsidRDefault="00933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  <w:proofErr w:type="gramStart"/>
              <m:r>
                <w:rPr>
                  <w:rFonts w:ascii="Cambria Math" w:hAnsi="Cambria Math"/>
                  <w:sz w:val="18"/>
                  <w:szCs w:val="18"/>
                </w:rPr>
                <m:t>={</m:t>
              </m:r>
              <w:proofErr w:type="gramEnd"/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  <w:sz w:val="18"/>
                  <w:szCs w:val="18"/>
                </w:rPr>
                <m:t>∈R|</m:t>
              </m:r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≥-9/4}</m:t>
              </m:r>
            </m:oMath>
          </w:p>
        </w:tc>
        <w:tc>
          <w:tcPr>
            <w:tcW w:w="1698" w:type="dxa"/>
          </w:tcPr>
          <w:p w14:paraId="6EE53CC1" w14:textId="77777777" w:rsidR="0096537D" w:rsidRDefault="00933810">
            <w:pPr>
              <w:numPr>
                <w:ilvl w:val="0"/>
                <w:numId w:val="1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</w:t>
            </w:r>
          </w:p>
          <w:p w14:paraId="6B58BA56" w14:textId="77777777" w:rsidR="0096537D" w:rsidRDefault="00933810">
            <w:pPr>
              <w:numPr>
                <w:ilvl w:val="0"/>
                <w:numId w:val="1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 e 5 s</w:t>
            </w:r>
          </w:p>
          <w:p w14:paraId="45F169C1" w14:textId="77777777" w:rsidR="0096537D" w:rsidRDefault="00933810">
            <w:pPr>
              <w:numPr>
                <w:ilvl w:val="0"/>
                <w:numId w:val="1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</w:t>
            </w:r>
          </w:p>
          <w:p w14:paraId="5972FC56" w14:textId="77777777" w:rsidR="0096537D" w:rsidRDefault="00933810">
            <w:pPr>
              <w:numPr>
                <w:ilvl w:val="0"/>
                <w:numId w:val="1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</w:t>
            </w:r>
          </w:p>
        </w:tc>
        <w:tc>
          <w:tcPr>
            <w:tcW w:w="1698" w:type="dxa"/>
          </w:tcPr>
          <w:p w14:paraId="2B47464F" w14:textId="77777777" w:rsidR="0096537D" w:rsidRDefault="00933810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semanas</w:t>
            </w:r>
          </w:p>
          <w:p w14:paraId="68612115" w14:textId="77777777" w:rsidR="0096537D" w:rsidRDefault="00933810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semanas; 6.480 downloads</w:t>
            </w:r>
          </w:p>
        </w:tc>
        <w:tc>
          <w:tcPr>
            <w:tcW w:w="1698" w:type="dxa"/>
          </w:tcPr>
          <w:p w14:paraId="713F2168" w14:textId="77777777" w:rsidR="0096537D" w:rsidRDefault="00933810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  <w:r>
              <w:rPr>
                <w:sz w:val="24"/>
                <w:szCs w:val="24"/>
              </w:rPr>
              <w:t>=y=25 m</w:t>
            </w:r>
          </w:p>
          <w:p w14:paraId="1DF17983" w14:textId="77777777" w:rsidR="0096537D" w:rsidRDefault="00933810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  <w:r>
              <w:rPr>
                <w:sz w:val="24"/>
                <w:szCs w:val="24"/>
              </w:rPr>
              <w:t>=25 m; y=12,5 m; redução de 50%</w:t>
            </w:r>
          </w:p>
        </w:tc>
      </w:tr>
    </w:tbl>
    <w:p w14:paraId="52873DC7" w14:textId="77777777" w:rsidR="0096537D" w:rsidRDefault="0096537D">
      <w:pPr>
        <w:jc w:val="both"/>
      </w:pPr>
      <w:bookmarkStart w:id="1" w:name="_heading=h.gjdgxs" w:colFirst="0" w:colLast="0"/>
      <w:bookmarkEnd w:id="1"/>
    </w:p>
    <w:sectPr w:rsidR="0096537D">
      <w:footerReference w:type="default" r:id="rId9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63246" w14:textId="77777777" w:rsidR="00933810" w:rsidRDefault="00933810">
      <w:r>
        <w:separator/>
      </w:r>
    </w:p>
  </w:endnote>
  <w:endnote w:type="continuationSeparator" w:id="0">
    <w:p w14:paraId="7B6D8C76" w14:textId="77777777" w:rsidR="00933810" w:rsidRDefault="0093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59D0B" w14:textId="77777777" w:rsidR="0096537D" w:rsidRPr="001721A4" w:rsidRDefault="001721A4" w:rsidP="001721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6B6A" w14:textId="77777777" w:rsidR="00933810" w:rsidRDefault="00933810">
      <w:r>
        <w:separator/>
      </w:r>
    </w:p>
  </w:footnote>
  <w:footnote w:type="continuationSeparator" w:id="0">
    <w:p w14:paraId="3C5404DC" w14:textId="77777777" w:rsidR="00933810" w:rsidRDefault="0093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5284C"/>
    <w:multiLevelType w:val="multilevel"/>
    <w:tmpl w:val="4E1E63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EB02030"/>
    <w:multiLevelType w:val="multilevel"/>
    <w:tmpl w:val="26CCE9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FC94D19"/>
    <w:multiLevelType w:val="multilevel"/>
    <w:tmpl w:val="04465DE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AA73DB1"/>
    <w:multiLevelType w:val="multilevel"/>
    <w:tmpl w:val="E91676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D"/>
    <w:rsid w:val="001721A4"/>
    <w:rsid w:val="00933810"/>
    <w:rsid w:val="009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EE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uK2nEjp+Y8RptzyRpt8n3NTFQ==">AMUW2mXSEp8o3oTuP4TTQsA+W75eIvrLJhme/Pg9ugfrQYT0yVwYArKagCRFD35GFUwOF5ALdNtQy+QB/pHCApcxLw41flr49d6fH+FX5X/ohY5GkthKiIG7kOnUFoDg2F0OPcQvpYVo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1726</Characters>
  <Application>Microsoft Macintosh Word</Application>
  <DocSecurity>0</DocSecurity>
  <Lines>14</Lines>
  <Paragraphs>4</Paragraphs>
  <ScaleCrop>false</ScaleCrop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2</cp:revision>
  <dcterms:created xsi:type="dcterms:W3CDTF">2019-09-05T12:04:00Z</dcterms:created>
  <dcterms:modified xsi:type="dcterms:W3CDTF">2019-10-11T13:17:00Z</dcterms:modified>
</cp:coreProperties>
</file>