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348A64C" w:rsidR="00E52AEF" w:rsidRPr="00E52AEF" w:rsidRDefault="00E76636" w:rsidP="00D80380">
      <w:pPr>
        <w:jc w:val="center"/>
      </w:pPr>
      <w:r w:rsidRPr="00E76636">
        <w:rPr>
          <w:sz w:val="32"/>
          <w:szCs w:val="32"/>
        </w:rPr>
        <w:t xml:space="preserve">Exercício Sobre a Vírgula e os Complementos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39556AB6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1) Marque a alternativa que corresponde ao uso correto da vírgula neste texto: “Marta queria comprar biscoitos mas não encontrou nenhum no mercado. Resolveu levar chocolates balas e sorvetes para saciar sua vontade de doces mas também não os encontrou.”</w:t>
      </w:r>
    </w:p>
    <w:p w14:paraId="1CEB8B1B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</w:p>
    <w:p w14:paraId="13444D20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a) Marta queria comprar biscoitos, mas não encontrou nenhum no mercado. Resolveu levar chocolates balas e sorvetes para saciar sua vontade de doces, mas também não encontrou.</w:t>
      </w:r>
    </w:p>
    <w:p w14:paraId="3E4F6E96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b) Marta queria comprar biscoitos, mas não encontrou nenhum no mercado. Resolveu levar chocolates balas e sorvetes, para saciar sua vontade de doces, mas também não encontrou.</w:t>
      </w:r>
    </w:p>
    <w:p w14:paraId="08523F8C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c) Marta queria comprar biscoitos, mas não encontrou nenhum no mercado. Resolveu levar chocolates, balas e sorvetes, para saciar sua vontade de doces, mas também não encontrou.</w:t>
      </w:r>
    </w:p>
    <w:p w14:paraId="565C832C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d) Nenhuma das alternativas. O exemplo está correto.</w:t>
      </w:r>
    </w:p>
    <w:p w14:paraId="4EB6B8F7" w14:textId="77777777" w:rsidR="00E76636" w:rsidRDefault="00E76636" w:rsidP="00E76636">
      <w:pPr>
        <w:rPr>
          <w:rFonts w:ascii="Lato" w:hAnsi="Lato"/>
          <w:color w:val="000000"/>
          <w:shd w:val="clear" w:color="auto" w:fill="FFFFFF"/>
        </w:rPr>
      </w:pPr>
    </w:p>
    <w:p w14:paraId="36211A5C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2) “Ontem vesti duas blusas, duas calças, uma meia grossa, cachecol e gorro”. Nesta frase, utilizamos a vírgula porque:</w:t>
      </w:r>
    </w:p>
    <w:p w14:paraId="2EFCFA10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</w:p>
    <w:p w14:paraId="3A120BF5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a) Na oração existem termos com a mesma função sintática (na frase, substantivos).</w:t>
      </w:r>
    </w:p>
    <w:p w14:paraId="61618F2B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b) Porque é necessário uma pausa para respirar.</w:t>
      </w:r>
    </w:p>
    <w:p w14:paraId="76BE444D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c) Separamos por vírgula os elementos que possuem número (na frase, "duas" blusas, "duas" calças, “uma” meia).</w:t>
      </w:r>
    </w:p>
    <w:p w14:paraId="7C4F3C73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d) Todos os termos são apostos, pedindo vírgula obrigatória.</w:t>
      </w:r>
    </w:p>
    <w:p w14:paraId="0744BD5A" w14:textId="77777777" w:rsidR="00E76636" w:rsidRDefault="00E76636" w:rsidP="00E76636">
      <w:pPr>
        <w:rPr>
          <w:rFonts w:ascii="Lato" w:hAnsi="Lato"/>
          <w:color w:val="000000"/>
          <w:shd w:val="clear" w:color="auto" w:fill="FFFFFF"/>
        </w:rPr>
      </w:pPr>
    </w:p>
    <w:p w14:paraId="06CEF8FF" w14:textId="7320DC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>
        <w:rPr>
          <w:rFonts w:ascii="Lato" w:hAnsi="Lato"/>
          <w:color w:val="000000"/>
          <w:shd w:val="clear" w:color="auto" w:fill="FFFFFF"/>
        </w:rPr>
        <w:t>3</w:t>
      </w:r>
      <w:r w:rsidRPr="00E76636">
        <w:rPr>
          <w:rFonts w:ascii="Lato" w:hAnsi="Lato"/>
          <w:color w:val="000000"/>
          <w:shd w:val="clear" w:color="auto" w:fill="FFFFFF"/>
        </w:rPr>
        <w:t>) Indique a alternativa em que, ao retirarmos as vírgulas, o sentido da frase não se altera:</w:t>
      </w:r>
    </w:p>
    <w:p w14:paraId="4D3313CC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</w:p>
    <w:p w14:paraId="3B8B45B0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a) Marta caminhava pela rua, calma.</w:t>
      </w:r>
    </w:p>
    <w:p w14:paraId="68FD3CD6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b) Aquele garoto, revoltado, não parava de reclamar com a secretária.</w:t>
      </w:r>
    </w:p>
    <w:p w14:paraId="5613DE05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c) Maria, Gabriela e Joana foram ao shopping.</w:t>
      </w:r>
    </w:p>
    <w:p w14:paraId="53393E75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d) Os técnicos virão amanhã, e o problema será solucionado.</w:t>
      </w:r>
    </w:p>
    <w:p w14:paraId="3B636C1A" w14:textId="77777777" w:rsidR="00E76636" w:rsidRDefault="00E76636" w:rsidP="00E76636">
      <w:pPr>
        <w:rPr>
          <w:rFonts w:ascii="Lato" w:hAnsi="Lato"/>
          <w:color w:val="000000"/>
          <w:shd w:val="clear" w:color="auto" w:fill="FFFFFF"/>
        </w:rPr>
      </w:pPr>
    </w:p>
    <w:p w14:paraId="561DE3C5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4) Termo que modifica adjetivo, verbos e advérbios, o adjunto adverbial vem para indicar uma circunstância. Em alguns casos a vírgula vem para isolar esse termo. Marque a alternativa em que ocorre esse isolamento.</w:t>
      </w:r>
    </w:p>
    <w:p w14:paraId="53B7F187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</w:p>
    <w:p w14:paraId="52B9B6A3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a) Hoje de manhã, encontrei alguns amigos na academia.</w:t>
      </w:r>
    </w:p>
    <w:p w14:paraId="39A068F3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b) Encontrei alguns amigos na academia, hoje de manhã.</w:t>
      </w:r>
    </w:p>
    <w:p w14:paraId="59E71508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c) A maioria dos meus amigos viajam, durante as férias.</w:t>
      </w:r>
    </w:p>
    <w:p w14:paraId="111EBD2F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d) Encontrei alguns amigos hoje de manhã, na academia.</w:t>
      </w:r>
    </w:p>
    <w:p w14:paraId="0475EF21" w14:textId="77777777" w:rsidR="00E76636" w:rsidRDefault="00E76636" w:rsidP="00E76636">
      <w:pPr>
        <w:rPr>
          <w:rFonts w:ascii="Lato" w:hAnsi="Lato"/>
          <w:color w:val="000000"/>
          <w:shd w:val="clear" w:color="auto" w:fill="FFFFFF"/>
        </w:rPr>
      </w:pPr>
    </w:p>
    <w:p w14:paraId="634C6F6A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5) Se pegarmos a frase “Aquele garoto, revoltado, não parava de reclamar com a secretária” e tirarmos a vírgula, ficaremos com “Aquele garoto revoltado não parava de reclamar com a secretária”. Qual é a mudança de sentido que ocorre quando retiramos a vírgula?</w:t>
      </w:r>
    </w:p>
    <w:p w14:paraId="065B3052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</w:p>
    <w:p w14:paraId="73596219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a) A mudança ocorre através da falta de pausa que nos faz entender que o garoto está revoltado.</w:t>
      </w:r>
    </w:p>
    <w:p w14:paraId="47154EA5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b) A mudança ocorre através do novo sentido que a frase ganha: com vírgula, entendemos que é um garoto que está revoltado; sem vírgula, pensamos que o garoto é uma pessoa revoltada.</w:t>
      </w:r>
    </w:p>
    <w:p w14:paraId="1776E9A2" w14:textId="77777777" w:rsidR="00E76636" w:rsidRPr="00E76636" w:rsidRDefault="00E76636" w:rsidP="00E76636">
      <w:pPr>
        <w:rPr>
          <w:rFonts w:ascii="Lato" w:hAnsi="Lato"/>
          <w:color w:val="000000"/>
          <w:shd w:val="clear" w:color="auto" w:fill="FFFFFF"/>
        </w:rPr>
      </w:pPr>
      <w:r w:rsidRPr="00E76636">
        <w:rPr>
          <w:rFonts w:ascii="Lato" w:hAnsi="Lato"/>
          <w:color w:val="000000"/>
          <w:shd w:val="clear" w:color="auto" w:fill="FFFFFF"/>
        </w:rPr>
        <w:t>c) Não há mudança de sentido. A frase continua a mesma.</w:t>
      </w:r>
    </w:p>
    <w:p w14:paraId="4D79E8C4" w14:textId="47EDAF96" w:rsidR="00015161" w:rsidRDefault="00E76636" w:rsidP="00E76636">
      <w:pPr>
        <w:rPr>
          <w:rFonts w:ascii="Times New Roman" w:eastAsia="Times New Roman" w:hAnsi="Times New Roman" w:cs="Times New Roman"/>
          <w:lang w:eastAsia="pt-BR"/>
        </w:rPr>
      </w:pPr>
      <w:r w:rsidRPr="00E76636">
        <w:rPr>
          <w:rFonts w:ascii="Lato" w:hAnsi="Lato"/>
          <w:color w:val="000000"/>
          <w:shd w:val="clear" w:color="auto" w:fill="FFFFFF"/>
        </w:rPr>
        <w:t>d) A mudança traz uma frase que não atende às regras gramaticais, pois precisamos ter pelo menos uma vírgula nas frases.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52557307" w:rsidR="00711E74" w:rsidRPr="00711E74" w:rsidRDefault="00E76636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  <w:tc>
          <w:tcPr>
            <w:tcW w:w="1464" w:type="dxa"/>
          </w:tcPr>
          <w:p w14:paraId="20DA21B1" w14:textId="332AB314" w:rsidR="006B714C" w:rsidRPr="00711E74" w:rsidRDefault="00E76636" w:rsidP="004137C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A</w:t>
            </w:r>
          </w:p>
        </w:tc>
        <w:tc>
          <w:tcPr>
            <w:tcW w:w="1463" w:type="dxa"/>
          </w:tcPr>
          <w:p w14:paraId="2C919288" w14:textId="0824D073" w:rsidR="007237E9" w:rsidRPr="00E76C52" w:rsidRDefault="00E76636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67AF40E6" w14:textId="075D7883" w:rsidR="007237E9" w:rsidRPr="00B0024C" w:rsidRDefault="00E76636" w:rsidP="004137C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1463" w:type="dxa"/>
          </w:tcPr>
          <w:p w14:paraId="49599B0F" w14:textId="27E4FDED" w:rsidR="006B714C" w:rsidRPr="008C38C0" w:rsidRDefault="00E76636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E76636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2020-04-07T15:42:00Z</cp:lastPrinted>
  <dcterms:created xsi:type="dcterms:W3CDTF">2020-04-07T15:43:00Z</dcterms:created>
  <dcterms:modified xsi:type="dcterms:W3CDTF">2020-04-07T15:43:00Z</dcterms:modified>
</cp:coreProperties>
</file>