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1252ED44" w:rsidR="00E52AEF" w:rsidRPr="00E52AEF" w:rsidRDefault="00EA66E4" w:rsidP="00D80380">
      <w:pPr>
        <w:jc w:val="center"/>
      </w:pPr>
      <w:r w:rsidRPr="00EA66E4">
        <w:rPr>
          <w:sz w:val="32"/>
          <w:szCs w:val="32"/>
        </w:rPr>
        <w:t>Exercício de Adequação ao Uso da Linguagem</w:t>
      </w:r>
      <w:r>
        <w:rPr>
          <w:sz w:val="32"/>
          <w:szCs w:val="32"/>
        </w:rPr>
        <w:t xml:space="preserve"> </w:t>
      </w:r>
      <w:r w:rsidR="00A80BDD">
        <w:rPr>
          <w:sz w:val="32"/>
          <w:szCs w:val="32"/>
        </w:rPr>
        <w:t>–</w:t>
      </w:r>
      <w:r w:rsidR="00BE2827">
        <w:rPr>
          <w:sz w:val="32"/>
          <w:szCs w:val="32"/>
        </w:rPr>
        <w:t xml:space="preserve"> </w:t>
      </w:r>
      <w:r w:rsidR="00843A14">
        <w:rPr>
          <w:sz w:val="32"/>
          <w:szCs w:val="32"/>
        </w:rPr>
        <w:t>Português</w:t>
      </w:r>
      <w:r w:rsidR="00A80BDD">
        <w:rPr>
          <w:sz w:val="32"/>
          <w:szCs w:val="32"/>
        </w:rPr>
        <w:t xml:space="preserve"> </w:t>
      </w:r>
      <w:r w:rsidR="00310140" w:rsidRPr="00310140">
        <w:rPr>
          <w:sz w:val="32"/>
          <w:szCs w:val="32"/>
        </w:rPr>
        <w:t>1ª série do EM</w:t>
      </w:r>
    </w:p>
    <w:p w14:paraId="3769CA16" w14:textId="77777777" w:rsidR="00307E06" w:rsidRDefault="00307E06" w:rsidP="00307E06">
      <w:pPr>
        <w:rPr>
          <w:rFonts w:ascii="Times New Roman" w:eastAsia="Times New Roman" w:hAnsi="Times New Roman" w:cs="Times New Roman"/>
          <w:lang w:eastAsia="pt-BR"/>
        </w:rPr>
      </w:pPr>
    </w:p>
    <w:p w14:paraId="6B1D2CCE"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1) Leia o texto a seguir: </w:t>
      </w:r>
    </w:p>
    <w:p w14:paraId="594CC72E" w14:textId="77777777" w:rsidR="00EA66E4" w:rsidRPr="00EA66E4" w:rsidRDefault="00EA66E4" w:rsidP="00EA66E4">
      <w:pPr>
        <w:rPr>
          <w:rFonts w:ascii="Times New Roman" w:eastAsia="Times New Roman" w:hAnsi="Times New Roman" w:cs="Times New Roman"/>
          <w:lang w:eastAsia="pt-BR"/>
        </w:rPr>
      </w:pPr>
    </w:p>
    <w:p w14:paraId="718222B9"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Venho solicitar a clarividente atenção de Vossa Excelência para que seja conjurada uma calamidade que está  prestes a desabar em cima da juventude feminina do Brasil. Refiro-me, senhor presidente, ao movimento entusiasta que está empolgando centenas de moças, atraindo-as para se transformarem em jogadoras de futebol, sem se levar em conta que a mulher não poderá praticar este esporte violento sem afetar, seriamente, o equilíbrio fisiológico de suas funções orgânicas, devido à natureza que dispôs a ser mãe. Ao que dizem os jornais, no Rio de Janeiro, já estão formados nada menos de dez quadros femininos. Em São Paulo e Belo Horizonte também já estão se constituindo outros. E, neste crescendo, dentro de um ano, é provável que </w:t>
      </w:r>
      <w:proofErr w:type="gramStart"/>
      <w:r w:rsidRPr="00EA66E4">
        <w:rPr>
          <w:rFonts w:ascii="Times New Roman" w:eastAsia="Times New Roman" w:hAnsi="Times New Roman" w:cs="Times New Roman"/>
          <w:lang w:eastAsia="pt-BR"/>
        </w:rPr>
        <w:t>em  todo</w:t>
      </w:r>
      <w:proofErr w:type="gramEnd"/>
      <w:r w:rsidRPr="00EA66E4">
        <w:rPr>
          <w:rFonts w:ascii="Times New Roman" w:eastAsia="Times New Roman" w:hAnsi="Times New Roman" w:cs="Times New Roman"/>
          <w:lang w:eastAsia="pt-BR"/>
        </w:rPr>
        <w:t xml:space="preserve"> o Brasil estejam organizados uns 200 clubes femininos de futebol: ou seja: 200 núcleos destroçados da  saúde de 2,2 mil futuras mães, que, além do mais, ficarão presas a uma mentalidade depressiva e propensa aos exibicionismos rudes e extravagantes.</w:t>
      </w:r>
    </w:p>
    <w:p w14:paraId="287B0C71"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Coluna Pênalti. Carta Capital. 28 abr. 2010.</w:t>
      </w:r>
    </w:p>
    <w:p w14:paraId="139920FF"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O trecho é parte de uma carta de um </w:t>
      </w:r>
      <w:proofErr w:type="spellStart"/>
      <w:r w:rsidRPr="00EA66E4">
        <w:rPr>
          <w:rFonts w:ascii="Times New Roman" w:eastAsia="Times New Roman" w:hAnsi="Times New Roman" w:cs="Times New Roman"/>
          <w:lang w:eastAsia="pt-BR"/>
        </w:rPr>
        <w:t>cidadão</w:t>
      </w:r>
      <w:proofErr w:type="spellEnd"/>
      <w:r w:rsidRPr="00EA66E4">
        <w:rPr>
          <w:rFonts w:ascii="Times New Roman" w:eastAsia="Times New Roman" w:hAnsi="Times New Roman" w:cs="Times New Roman"/>
          <w:lang w:eastAsia="pt-BR"/>
        </w:rPr>
        <w:t xml:space="preserve"> brasileiro, José </w:t>
      </w:r>
      <w:proofErr w:type="spellStart"/>
      <w:r w:rsidRPr="00EA66E4">
        <w:rPr>
          <w:rFonts w:ascii="Times New Roman" w:eastAsia="Times New Roman" w:hAnsi="Times New Roman" w:cs="Times New Roman"/>
          <w:lang w:eastAsia="pt-BR"/>
        </w:rPr>
        <w:t>Fuzeira</w:t>
      </w:r>
      <w:proofErr w:type="spellEnd"/>
      <w:r w:rsidRPr="00EA66E4">
        <w:rPr>
          <w:rFonts w:ascii="Times New Roman" w:eastAsia="Times New Roman" w:hAnsi="Times New Roman" w:cs="Times New Roman"/>
          <w:lang w:eastAsia="pt-BR"/>
        </w:rPr>
        <w:t xml:space="preserve">, encaminhada, em abril de 1940, ao </w:t>
      </w:r>
      <w:proofErr w:type="spellStart"/>
      <w:r w:rsidRPr="00EA66E4">
        <w:rPr>
          <w:rFonts w:ascii="Times New Roman" w:eastAsia="Times New Roman" w:hAnsi="Times New Roman" w:cs="Times New Roman"/>
          <w:lang w:eastAsia="pt-BR"/>
        </w:rPr>
        <w:t>então</w:t>
      </w:r>
      <w:proofErr w:type="spellEnd"/>
      <w:r w:rsidRPr="00EA66E4">
        <w:rPr>
          <w:rFonts w:ascii="Times New Roman" w:eastAsia="Times New Roman" w:hAnsi="Times New Roman" w:cs="Times New Roman"/>
          <w:lang w:eastAsia="pt-BR"/>
        </w:rPr>
        <w:t xml:space="preserve"> presidente da </w:t>
      </w:r>
      <w:proofErr w:type="spellStart"/>
      <w:r w:rsidRPr="00EA66E4">
        <w:rPr>
          <w:rFonts w:ascii="Times New Roman" w:eastAsia="Times New Roman" w:hAnsi="Times New Roman" w:cs="Times New Roman"/>
          <w:lang w:eastAsia="pt-BR"/>
        </w:rPr>
        <w:t>República</w:t>
      </w:r>
      <w:proofErr w:type="spellEnd"/>
      <w:r w:rsidRPr="00EA66E4">
        <w:rPr>
          <w:rFonts w:ascii="Times New Roman" w:eastAsia="Times New Roman" w:hAnsi="Times New Roman" w:cs="Times New Roman"/>
          <w:lang w:eastAsia="pt-BR"/>
        </w:rPr>
        <w:t xml:space="preserve"> </w:t>
      </w:r>
      <w:proofErr w:type="spellStart"/>
      <w:r w:rsidRPr="00EA66E4">
        <w:rPr>
          <w:rFonts w:ascii="Times New Roman" w:eastAsia="Times New Roman" w:hAnsi="Times New Roman" w:cs="Times New Roman"/>
          <w:lang w:eastAsia="pt-BR"/>
        </w:rPr>
        <w:t>Getúlio</w:t>
      </w:r>
      <w:proofErr w:type="spellEnd"/>
      <w:r w:rsidRPr="00EA66E4">
        <w:rPr>
          <w:rFonts w:ascii="Times New Roman" w:eastAsia="Times New Roman" w:hAnsi="Times New Roman" w:cs="Times New Roman"/>
          <w:lang w:eastAsia="pt-BR"/>
        </w:rPr>
        <w:t xml:space="preserve"> Vargas. As </w:t>
      </w:r>
      <w:proofErr w:type="spellStart"/>
      <w:r w:rsidRPr="00EA66E4">
        <w:rPr>
          <w:rFonts w:ascii="Times New Roman" w:eastAsia="Times New Roman" w:hAnsi="Times New Roman" w:cs="Times New Roman"/>
          <w:lang w:eastAsia="pt-BR"/>
        </w:rPr>
        <w:t>opções</w:t>
      </w:r>
      <w:proofErr w:type="spellEnd"/>
      <w:r w:rsidRPr="00EA66E4">
        <w:rPr>
          <w:rFonts w:ascii="Times New Roman" w:eastAsia="Times New Roman" w:hAnsi="Times New Roman" w:cs="Times New Roman"/>
          <w:lang w:eastAsia="pt-BR"/>
        </w:rPr>
        <w:t xml:space="preserve"> </w:t>
      </w:r>
      <w:proofErr w:type="spellStart"/>
      <w:r w:rsidRPr="00EA66E4">
        <w:rPr>
          <w:rFonts w:ascii="Times New Roman" w:eastAsia="Times New Roman" w:hAnsi="Times New Roman" w:cs="Times New Roman"/>
          <w:lang w:eastAsia="pt-BR"/>
        </w:rPr>
        <w:t>linguísticas</w:t>
      </w:r>
      <w:proofErr w:type="spellEnd"/>
      <w:r w:rsidRPr="00EA66E4">
        <w:rPr>
          <w:rFonts w:ascii="Times New Roman" w:eastAsia="Times New Roman" w:hAnsi="Times New Roman" w:cs="Times New Roman"/>
          <w:lang w:eastAsia="pt-BR"/>
        </w:rPr>
        <w:t xml:space="preserve"> de </w:t>
      </w:r>
      <w:proofErr w:type="spellStart"/>
      <w:r w:rsidRPr="00EA66E4">
        <w:rPr>
          <w:rFonts w:ascii="Times New Roman" w:eastAsia="Times New Roman" w:hAnsi="Times New Roman" w:cs="Times New Roman"/>
          <w:lang w:eastAsia="pt-BR"/>
        </w:rPr>
        <w:t>Fuzueira</w:t>
      </w:r>
      <w:proofErr w:type="spellEnd"/>
      <w:r w:rsidRPr="00EA66E4">
        <w:rPr>
          <w:rFonts w:ascii="Times New Roman" w:eastAsia="Times New Roman" w:hAnsi="Times New Roman" w:cs="Times New Roman"/>
          <w:lang w:eastAsia="pt-BR"/>
        </w:rPr>
        <w:t xml:space="preserve"> mostram que seu texto foi elaborado em linguagem</w:t>
      </w:r>
    </w:p>
    <w:p w14:paraId="74939739"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a) regional, adequada à troca de informações na situação apresentada.</w:t>
      </w:r>
    </w:p>
    <w:p w14:paraId="5D1D5593"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b) jurídica, exigida pelo tema relacionado ao domínio do futebol.</w:t>
      </w:r>
    </w:p>
    <w:p w14:paraId="4968C996"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c) coloquial, considerando-se que ele era um cidadão brasileiro comum.</w:t>
      </w:r>
    </w:p>
    <w:p w14:paraId="540A498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d) culta, adequando-se ao seu interlocutor e à situação de comunicação.</w:t>
      </w:r>
    </w:p>
    <w:p w14:paraId="1C3BBC13" w14:textId="77777777" w:rsidR="00EA66E4" w:rsidRDefault="00EA66E4" w:rsidP="00EA66E4">
      <w:pPr>
        <w:rPr>
          <w:rFonts w:ascii="Times New Roman" w:eastAsia="Times New Roman" w:hAnsi="Times New Roman" w:cs="Times New Roman"/>
          <w:lang w:eastAsia="pt-BR"/>
        </w:rPr>
      </w:pPr>
    </w:p>
    <w:p w14:paraId="29B35ED7"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2) Leia o trecho a seguir:</w:t>
      </w:r>
    </w:p>
    <w:p w14:paraId="75544779" w14:textId="3AAAEEDB" w:rsidR="00EA66E4" w:rsidRPr="00EA66E4" w:rsidRDefault="00EA66E4" w:rsidP="00EA66E4">
      <w:pPr>
        <w:rPr>
          <w:rFonts w:ascii="Times New Roman" w:eastAsia="Times New Roman" w:hAnsi="Times New Roman" w:cs="Times New Roman"/>
          <w:lang w:eastAsia="pt-BR"/>
        </w:rPr>
      </w:pPr>
    </w:p>
    <w:p w14:paraId="3D46ED3C" w14:textId="77777777" w:rsidR="00EA66E4" w:rsidRPr="00EA66E4" w:rsidRDefault="00EA66E4" w:rsidP="00EA66E4">
      <w:pPr>
        <w:rPr>
          <w:rFonts w:ascii="Times New Roman" w:eastAsia="Times New Roman" w:hAnsi="Times New Roman" w:cs="Times New Roman"/>
          <w:lang w:eastAsia="pt-BR"/>
        </w:rPr>
      </w:pPr>
    </w:p>
    <w:p w14:paraId="6507EF6F"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Até quando?</w:t>
      </w:r>
    </w:p>
    <w:p w14:paraId="7C7970F4"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Não adianta olhar pro céu </w:t>
      </w:r>
    </w:p>
    <w:p w14:paraId="59EF359A"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Com muita fé e pouca luta </w:t>
      </w:r>
    </w:p>
    <w:p w14:paraId="48E8439D"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Levanta aí que você tem muito protesto pra fazer </w:t>
      </w:r>
    </w:p>
    <w:p w14:paraId="1176C2BE"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E muita greve, você pode, você deve, pode crer </w:t>
      </w:r>
    </w:p>
    <w:p w14:paraId="1419AB4C"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Não adianta olhar pro chão </w:t>
      </w:r>
    </w:p>
    <w:p w14:paraId="37CD45E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Virar a cara pra não ver </w:t>
      </w:r>
    </w:p>
    <w:p w14:paraId="58FF4060"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Se liga aí que te botaram numa cruz e só porque Jesus </w:t>
      </w:r>
    </w:p>
    <w:p w14:paraId="53558914"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Sofreu não quer dizer que você tenha que sofrer!</w:t>
      </w:r>
    </w:p>
    <w:p w14:paraId="137894D1"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GABRIEL, O PENSADOR. Seja você mesmo (mas não seja sempre o mesmo).</w:t>
      </w:r>
    </w:p>
    <w:p w14:paraId="13F1D38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Rio de Janeiro: Sony Music, 2001 (fragmento).</w:t>
      </w:r>
    </w:p>
    <w:p w14:paraId="3F4C54A2"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As escolhas linguísticas feitas pelo autor conferem ao texto:</w:t>
      </w:r>
    </w:p>
    <w:p w14:paraId="6E5790FB"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a) caráter atual, pelo uso de linguagem própria da internet.</w:t>
      </w:r>
    </w:p>
    <w:p w14:paraId="3061EDFD"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b) cunho apelativo, pela predominância de imagens metafóricas.</w:t>
      </w:r>
    </w:p>
    <w:p w14:paraId="37F3BFAE"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c) tom de diálogo, pela recorrência de gírias.</w:t>
      </w:r>
    </w:p>
    <w:p w14:paraId="1D0D359A"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d) espontaneidade, pelo uso da linguagem coloquial.</w:t>
      </w:r>
    </w:p>
    <w:p w14:paraId="3784B8DB" w14:textId="77777777" w:rsidR="00EA66E4" w:rsidRDefault="00EA66E4" w:rsidP="00EA66E4">
      <w:pPr>
        <w:rPr>
          <w:rFonts w:ascii="Times New Roman" w:eastAsia="Times New Roman" w:hAnsi="Times New Roman" w:cs="Times New Roman"/>
          <w:lang w:eastAsia="pt-BR"/>
        </w:rPr>
      </w:pPr>
    </w:p>
    <w:p w14:paraId="79B47D66" w14:textId="77777777" w:rsidR="00EA66E4" w:rsidRDefault="00EA66E4" w:rsidP="00EA66E4">
      <w:pPr>
        <w:rPr>
          <w:rFonts w:ascii="Times New Roman" w:eastAsia="Times New Roman" w:hAnsi="Times New Roman" w:cs="Times New Roman"/>
          <w:lang w:eastAsia="pt-BR"/>
        </w:rPr>
      </w:pPr>
    </w:p>
    <w:p w14:paraId="1ECE220D"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lastRenderedPageBreak/>
        <w:t xml:space="preserve">3)                                                                         Entrevista com Marcos </w:t>
      </w:r>
      <w:proofErr w:type="spellStart"/>
      <w:r w:rsidRPr="00EA66E4">
        <w:rPr>
          <w:rFonts w:ascii="Times New Roman" w:eastAsia="Times New Roman" w:hAnsi="Times New Roman" w:cs="Times New Roman"/>
          <w:lang w:eastAsia="pt-BR"/>
        </w:rPr>
        <w:t>Bagno</w:t>
      </w:r>
      <w:proofErr w:type="spellEnd"/>
    </w:p>
    <w:p w14:paraId="64FCFCAD" w14:textId="77777777" w:rsidR="00EA66E4" w:rsidRPr="00EA66E4" w:rsidRDefault="00EA66E4" w:rsidP="00EA66E4">
      <w:pPr>
        <w:rPr>
          <w:rFonts w:ascii="Times New Roman" w:eastAsia="Times New Roman" w:hAnsi="Times New Roman" w:cs="Times New Roman"/>
          <w:lang w:eastAsia="pt-BR"/>
        </w:rPr>
      </w:pPr>
    </w:p>
    <w:p w14:paraId="58765C47"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Pode parecer inacreditável, mas muitas das prescrições da pedagogia tradicional da língua até hoje se baseiam nos usos que os escritores portugueses do século XIX faziam da língua. Se tantas pessoas condenam, por exemplo, o uso do verbo “ter” no lugar de “haver”, como em “hoje tem feijoada”, é simplesmente porque os portugueses, em dado momento da história de sua língua, deixaram de fazer esse uso existencial do verbo “ter”.</w:t>
      </w:r>
    </w:p>
    <w:p w14:paraId="4FBEEB0E" w14:textId="77777777" w:rsidR="00EA66E4" w:rsidRPr="00EA66E4" w:rsidRDefault="00EA66E4" w:rsidP="00EA66E4">
      <w:pPr>
        <w:rPr>
          <w:rFonts w:ascii="Times New Roman" w:eastAsia="Times New Roman" w:hAnsi="Times New Roman" w:cs="Times New Roman"/>
          <w:lang w:eastAsia="pt-BR"/>
        </w:rPr>
      </w:pPr>
    </w:p>
    <w:p w14:paraId="6A4C5B10"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No entanto, temos registros escritos da época medieval em que aparecem centenas desses usos. Se nós, brasileiros, assim como os falantes africanos de português, usamos até hoje o verbo “ter” como existencial é porque recebemos esses usos de nossos </w:t>
      </w:r>
      <w:proofErr w:type="spellStart"/>
      <w:r w:rsidRPr="00EA66E4">
        <w:rPr>
          <w:rFonts w:ascii="Times New Roman" w:eastAsia="Times New Roman" w:hAnsi="Times New Roman" w:cs="Times New Roman"/>
          <w:lang w:eastAsia="pt-BR"/>
        </w:rPr>
        <w:t>ex-colonizadores</w:t>
      </w:r>
      <w:proofErr w:type="spellEnd"/>
      <w:r w:rsidRPr="00EA66E4">
        <w:rPr>
          <w:rFonts w:ascii="Times New Roman" w:eastAsia="Times New Roman" w:hAnsi="Times New Roman" w:cs="Times New Roman"/>
          <w:lang w:eastAsia="pt-BR"/>
        </w:rPr>
        <w:t>. Não faz sentido imaginar que brasileiros, angolanos e moçambicanos decidiram se juntar para “errar” na mesma coisa. E assim acontece com muitas outras coisas: regências verbais, colocação pronominal, concordâncias nominais e verbais etc. Temos uma língua própria, mas ainda somos obrigados a seguir uma gramática normativa de outra língua diferente. Às vésperas de comemorarmos nosso bicentenário de independência, não faz sentido continuar rejeitando o que é nosso para só aceitar o que vem de fora.</w:t>
      </w:r>
    </w:p>
    <w:p w14:paraId="0E4E72FF" w14:textId="77777777" w:rsidR="00EA66E4" w:rsidRPr="00EA66E4" w:rsidRDefault="00EA66E4" w:rsidP="00EA66E4">
      <w:pPr>
        <w:rPr>
          <w:rFonts w:ascii="Times New Roman" w:eastAsia="Times New Roman" w:hAnsi="Times New Roman" w:cs="Times New Roman"/>
          <w:lang w:eastAsia="pt-BR"/>
        </w:rPr>
      </w:pPr>
    </w:p>
    <w:p w14:paraId="729E4F9D"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Não faz sentido rejeitar a língua de 190 milhões de brasileiros para só considerar certo o que é usado por menos de dez milhões de portugueses. Só na cidade de São Paulo temos mais falantes de português que em toda a Europa!</w:t>
      </w:r>
    </w:p>
    <w:p w14:paraId="3E6135F8" w14:textId="77777777" w:rsidR="00EA66E4" w:rsidRPr="00EA66E4" w:rsidRDefault="00EA66E4" w:rsidP="00EA66E4">
      <w:pPr>
        <w:rPr>
          <w:rFonts w:ascii="Times New Roman" w:eastAsia="Times New Roman" w:hAnsi="Times New Roman" w:cs="Times New Roman"/>
          <w:lang w:eastAsia="pt-BR"/>
        </w:rPr>
      </w:pPr>
    </w:p>
    <w:p w14:paraId="32602F5B"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Informativo Parábola Editorial, s/d.</w:t>
      </w:r>
    </w:p>
    <w:p w14:paraId="2F057BBE" w14:textId="77777777" w:rsidR="00EA66E4" w:rsidRPr="00EA66E4" w:rsidRDefault="00EA66E4" w:rsidP="00EA66E4">
      <w:pPr>
        <w:rPr>
          <w:rFonts w:ascii="Times New Roman" w:eastAsia="Times New Roman" w:hAnsi="Times New Roman" w:cs="Times New Roman"/>
          <w:lang w:eastAsia="pt-BR"/>
        </w:rPr>
      </w:pPr>
    </w:p>
    <w:p w14:paraId="0068FF0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 </w:t>
      </w:r>
    </w:p>
    <w:p w14:paraId="570C11DF" w14:textId="77777777" w:rsidR="00EA66E4" w:rsidRPr="00EA66E4" w:rsidRDefault="00EA66E4" w:rsidP="00EA66E4">
      <w:pPr>
        <w:rPr>
          <w:rFonts w:ascii="Times New Roman" w:eastAsia="Times New Roman" w:hAnsi="Times New Roman" w:cs="Times New Roman"/>
          <w:lang w:eastAsia="pt-BR"/>
        </w:rPr>
      </w:pPr>
    </w:p>
    <w:p w14:paraId="0516748E"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   Na entrevista, o autor defende o uso de formas linguísticas coloquiais e faz uso da norma padrão em toda a extensão do texto. Isso pode ser explicado pelo fato de que ele</w:t>
      </w:r>
    </w:p>
    <w:p w14:paraId="49821399" w14:textId="77777777" w:rsidR="00EA66E4" w:rsidRPr="00EA66E4" w:rsidRDefault="00EA66E4" w:rsidP="00EA66E4">
      <w:pPr>
        <w:rPr>
          <w:rFonts w:ascii="Times New Roman" w:eastAsia="Times New Roman" w:hAnsi="Times New Roman" w:cs="Times New Roman"/>
          <w:lang w:eastAsia="pt-BR"/>
        </w:rPr>
      </w:pPr>
    </w:p>
    <w:p w14:paraId="1E36AE46"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 </w:t>
      </w:r>
    </w:p>
    <w:p w14:paraId="32C8772A"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 </w:t>
      </w:r>
    </w:p>
    <w:p w14:paraId="4F9067E4"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a) adapta o nível de linguagem à situação comunicativa, uma vez que o gênero entrevista requer o uso da norma padrão.</w:t>
      </w:r>
    </w:p>
    <w:p w14:paraId="71EE634D"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b) apresenta argumentos carentes de comprovação científica e, por isso, defende um ponto de vista difícil de ser verificado na materialidade do texto.</w:t>
      </w:r>
    </w:p>
    <w:p w14:paraId="61647A21"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c) propõe que o padrão normativo deve ser usado por falantes escolarizados como ele, enquanto a norma coloquial deve ser usada por falantes não escolarizados.</w:t>
      </w:r>
    </w:p>
    <w:p w14:paraId="66AE3940"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d) acredita que a língua genuinamente brasileira está em construção, o que o obriga a incorporar em seu cotidiano a gramática normativa do português europeu.</w:t>
      </w:r>
    </w:p>
    <w:p w14:paraId="04832DE7" w14:textId="77777777" w:rsidR="00EA66E4" w:rsidRDefault="00EA66E4" w:rsidP="00EA66E4">
      <w:pPr>
        <w:rPr>
          <w:rFonts w:ascii="Times New Roman" w:eastAsia="Times New Roman" w:hAnsi="Times New Roman" w:cs="Times New Roman"/>
          <w:lang w:eastAsia="pt-BR"/>
        </w:rPr>
      </w:pPr>
    </w:p>
    <w:p w14:paraId="44D7305B"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4) Leia o trecho a seguir:</w:t>
      </w:r>
    </w:p>
    <w:p w14:paraId="0E66E050" w14:textId="77777777" w:rsidR="00EA66E4" w:rsidRPr="00EA66E4" w:rsidRDefault="00EA66E4" w:rsidP="00EA66E4">
      <w:pPr>
        <w:rPr>
          <w:rFonts w:ascii="Times New Roman" w:eastAsia="Times New Roman" w:hAnsi="Times New Roman" w:cs="Times New Roman"/>
          <w:lang w:eastAsia="pt-BR"/>
        </w:rPr>
      </w:pPr>
    </w:p>
    <w:p w14:paraId="1BB81AF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 </w:t>
      </w:r>
    </w:p>
    <w:p w14:paraId="00EEDDD5" w14:textId="77777777" w:rsidR="00EA66E4" w:rsidRPr="00EA66E4" w:rsidRDefault="00EA66E4" w:rsidP="00EA66E4">
      <w:pPr>
        <w:rPr>
          <w:rFonts w:ascii="Times New Roman" w:eastAsia="Times New Roman" w:hAnsi="Times New Roman" w:cs="Times New Roman"/>
          <w:lang w:eastAsia="pt-BR"/>
        </w:rPr>
      </w:pPr>
    </w:p>
    <w:p w14:paraId="66C0EA07"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Só há uma saída para a escola se ela quiser ser mais bem-sucedida: aceitar a mudança da língua como um fato. Isso deve significar que a escola deve aceitar qualquer forma da língua em suas atividades escritas? Não deve mais corrigir? Não!</w:t>
      </w:r>
    </w:p>
    <w:p w14:paraId="11DEEA7C" w14:textId="77777777" w:rsidR="00EA66E4" w:rsidRPr="00EA66E4" w:rsidRDefault="00EA66E4" w:rsidP="00EA66E4">
      <w:pPr>
        <w:rPr>
          <w:rFonts w:ascii="Times New Roman" w:eastAsia="Times New Roman" w:hAnsi="Times New Roman" w:cs="Times New Roman"/>
          <w:lang w:eastAsia="pt-BR"/>
        </w:rPr>
      </w:pPr>
    </w:p>
    <w:p w14:paraId="2FD6511E"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lastRenderedPageBreak/>
        <w:t>Há outra dimensão a ser considerada: de fato, no mundo real da escrita, não existe apenas um português correto, que valeria para todas as ocasiões: o estilo dos contratos não é o mesmo do dos manuais de instrução; o dos juízes do Supremo não é o mesmo do dos cordelistas; o dos editoriais dos jornais não é o mesmo do dos cadernos de cultura dos mesmos jornais. Ou do de seus colunistas.</w:t>
      </w:r>
    </w:p>
    <w:p w14:paraId="4BF2BCF8" w14:textId="77777777" w:rsidR="00EA66E4" w:rsidRPr="00EA66E4" w:rsidRDefault="00EA66E4" w:rsidP="00EA66E4">
      <w:pPr>
        <w:rPr>
          <w:rFonts w:ascii="Times New Roman" w:eastAsia="Times New Roman" w:hAnsi="Times New Roman" w:cs="Times New Roman"/>
          <w:lang w:eastAsia="pt-BR"/>
        </w:rPr>
      </w:pPr>
    </w:p>
    <w:p w14:paraId="3A486477"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 </w:t>
      </w:r>
    </w:p>
    <w:p w14:paraId="0642F211" w14:textId="77777777" w:rsidR="00EA66E4" w:rsidRPr="00EA66E4" w:rsidRDefault="00EA66E4" w:rsidP="00EA66E4">
      <w:pPr>
        <w:rPr>
          <w:rFonts w:ascii="Times New Roman" w:eastAsia="Times New Roman" w:hAnsi="Times New Roman" w:cs="Times New Roman"/>
          <w:lang w:eastAsia="pt-BR"/>
        </w:rPr>
      </w:pPr>
    </w:p>
    <w:p w14:paraId="514D1891"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POSSENTI, S. Gramática na cabeça. Língua Portuguesa, ano 5, n. 67, maio 2011 (adaptado).</w:t>
      </w:r>
    </w:p>
    <w:p w14:paraId="15B45AD4" w14:textId="77777777" w:rsidR="00EA66E4" w:rsidRPr="00EA66E4" w:rsidRDefault="00EA66E4" w:rsidP="00EA66E4">
      <w:pPr>
        <w:rPr>
          <w:rFonts w:ascii="Times New Roman" w:eastAsia="Times New Roman" w:hAnsi="Times New Roman" w:cs="Times New Roman"/>
          <w:lang w:eastAsia="pt-BR"/>
        </w:rPr>
      </w:pPr>
    </w:p>
    <w:p w14:paraId="430D3CED"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xml:space="preserve">Sírio </w:t>
      </w:r>
      <w:proofErr w:type="spellStart"/>
      <w:r w:rsidRPr="00EA66E4">
        <w:rPr>
          <w:rFonts w:ascii="Times New Roman" w:eastAsia="Times New Roman" w:hAnsi="Times New Roman" w:cs="Times New Roman"/>
          <w:lang w:eastAsia="pt-BR"/>
        </w:rPr>
        <w:t>Possenti</w:t>
      </w:r>
      <w:proofErr w:type="spellEnd"/>
      <w:r w:rsidRPr="00EA66E4">
        <w:rPr>
          <w:rFonts w:ascii="Times New Roman" w:eastAsia="Times New Roman" w:hAnsi="Times New Roman" w:cs="Times New Roman"/>
          <w:lang w:eastAsia="pt-BR"/>
        </w:rPr>
        <w:t xml:space="preserve"> defende a tese de que não existe um único “português correto”. Assim sendo, o domínio da língua portuguesa implica, entre outras coisas, saber:</w:t>
      </w:r>
    </w:p>
    <w:p w14:paraId="6DE715A1" w14:textId="77777777" w:rsidR="00EA66E4" w:rsidRPr="00EA66E4" w:rsidRDefault="00EA66E4" w:rsidP="00EA66E4">
      <w:pPr>
        <w:rPr>
          <w:rFonts w:ascii="Times New Roman" w:eastAsia="Times New Roman" w:hAnsi="Times New Roman" w:cs="Times New Roman"/>
          <w:lang w:eastAsia="pt-BR"/>
        </w:rPr>
      </w:pPr>
    </w:p>
    <w:p w14:paraId="5535B0E8"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a) descartar as marcas de informalidade do texto.</w:t>
      </w:r>
    </w:p>
    <w:p w14:paraId="07D0920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b) adequar as formas da língua a diferentes tipos de texto e contexto.</w:t>
      </w:r>
    </w:p>
    <w:p w14:paraId="677E863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c) moldar a norma padrão do português pela linguagem do discurso jornalístico.</w:t>
      </w:r>
    </w:p>
    <w:p w14:paraId="7BEF8886"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d) reservar o emprego da norma padrão aos textos de circulação ampla.</w:t>
      </w:r>
    </w:p>
    <w:p w14:paraId="4E789F46" w14:textId="77777777" w:rsidR="00EA66E4" w:rsidRDefault="00EA66E4" w:rsidP="00EA66E4">
      <w:pPr>
        <w:rPr>
          <w:rFonts w:ascii="Times New Roman" w:eastAsia="Times New Roman" w:hAnsi="Times New Roman" w:cs="Times New Roman"/>
          <w:lang w:eastAsia="pt-BR"/>
        </w:rPr>
      </w:pPr>
    </w:p>
    <w:p w14:paraId="2F5584C0"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5) Leia um trecho do Hino Nacional e responda:</w:t>
      </w:r>
    </w:p>
    <w:p w14:paraId="7ED28E31" w14:textId="77777777" w:rsidR="00EA66E4" w:rsidRPr="00EA66E4" w:rsidRDefault="00EA66E4" w:rsidP="00EA66E4">
      <w:pPr>
        <w:rPr>
          <w:rFonts w:ascii="Times New Roman" w:eastAsia="Times New Roman" w:hAnsi="Times New Roman" w:cs="Times New Roman"/>
          <w:lang w:eastAsia="pt-BR"/>
        </w:rPr>
      </w:pPr>
    </w:p>
    <w:p w14:paraId="6EA5E2D6"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Ó Pátria amada,</w:t>
      </w:r>
    </w:p>
    <w:p w14:paraId="6CFC2174" w14:textId="77777777" w:rsidR="00EA66E4" w:rsidRPr="00EA66E4" w:rsidRDefault="00EA66E4" w:rsidP="00EA66E4">
      <w:pPr>
        <w:rPr>
          <w:rFonts w:ascii="Times New Roman" w:eastAsia="Times New Roman" w:hAnsi="Times New Roman" w:cs="Times New Roman"/>
          <w:lang w:eastAsia="pt-BR"/>
        </w:rPr>
      </w:pPr>
    </w:p>
    <w:p w14:paraId="1F9C46C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Idolatrada,</w:t>
      </w:r>
    </w:p>
    <w:p w14:paraId="4953AF22" w14:textId="77777777" w:rsidR="00EA66E4" w:rsidRPr="00EA66E4" w:rsidRDefault="00EA66E4" w:rsidP="00EA66E4">
      <w:pPr>
        <w:rPr>
          <w:rFonts w:ascii="Times New Roman" w:eastAsia="Times New Roman" w:hAnsi="Times New Roman" w:cs="Times New Roman"/>
          <w:lang w:eastAsia="pt-BR"/>
        </w:rPr>
      </w:pPr>
    </w:p>
    <w:p w14:paraId="2A7294B4"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Salve! Salve!</w:t>
      </w:r>
    </w:p>
    <w:p w14:paraId="08BF7FB5" w14:textId="77777777" w:rsidR="00EA66E4" w:rsidRPr="00EA66E4" w:rsidRDefault="00EA66E4" w:rsidP="00EA66E4">
      <w:pPr>
        <w:rPr>
          <w:rFonts w:ascii="Times New Roman" w:eastAsia="Times New Roman" w:hAnsi="Times New Roman" w:cs="Times New Roman"/>
          <w:lang w:eastAsia="pt-BR"/>
        </w:rPr>
      </w:pPr>
    </w:p>
    <w:p w14:paraId="3592ECB7"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Brasil, de amor eterno seja símbolo</w:t>
      </w:r>
    </w:p>
    <w:p w14:paraId="608FF787" w14:textId="77777777" w:rsidR="00EA66E4" w:rsidRPr="00EA66E4" w:rsidRDefault="00EA66E4" w:rsidP="00EA66E4">
      <w:pPr>
        <w:rPr>
          <w:rFonts w:ascii="Times New Roman" w:eastAsia="Times New Roman" w:hAnsi="Times New Roman" w:cs="Times New Roman"/>
          <w:lang w:eastAsia="pt-BR"/>
        </w:rPr>
      </w:pPr>
    </w:p>
    <w:p w14:paraId="0E17E816"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O lábaro que ostentas estrelado,</w:t>
      </w:r>
    </w:p>
    <w:p w14:paraId="462F5900" w14:textId="77777777" w:rsidR="00EA66E4" w:rsidRPr="00EA66E4" w:rsidRDefault="00EA66E4" w:rsidP="00EA66E4">
      <w:pPr>
        <w:rPr>
          <w:rFonts w:ascii="Times New Roman" w:eastAsia="Times New Roman" w:hAnsi="Times New Roman" w:cs="Times New Roman"/>
          <w:lang w:eastAsia="pt-BR"/>
        </w:rPr>
      </w:pPr>
    </w:p>
    <w:p w14:paraId="21763A01"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E diga o verde-louro dessa flâmula</w:t>
      </w:r>
    </w:p>
    <w:p w14:paraId="4F9C0C82" w14:textId="77777777" w:rsidR="00EA66E4" w:rsidRPr="00EA66E4" w:rsidRDefault="00EA66E4" w:rsidP="00EA66E4">
      <w:pPr>
        <w:rPr>
          <w:rFonts w:ascii="Times New Roman" w:eastAsia="Times New Roman" w:hAnsi="Times New Roman" w:cs="Times New Roman"/>
          <w:lang w:eastAsia="pt-BR"/>
        </w:rPr>
      </w:pPr>
    </w:p>
    <w:p w14:paraId="3098B064"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 “Paz no futuro e glória no passado.”</w:t>
      </w:r>
    </w:p>
    <w:p w14:paraId="6CB3CC02" w14:textId="77777777" w:rsidR="00EA66E4" w:rsidRPr="00EA66E4" w:rsidRDefault="00EA66E4" w:rsidP="00EA66E4">
      <w:pPr>
        <w:rPr>
          <w:rFonts w:ascii="Times New Roman" w:eastAsia="Times New Roman" w:hAnsi="Times New Roman" w:cs="Times New Roman"/>
          <w:lang w:eastAsia="pt-BR"/>
        </w:rPr>
      </w:pPr>
    </w:p>
    <w:p w14:paraId="48A6673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Mas, se ergues da justiça a clava forte,</w:t>
      </w:r>
    </w:p>
    <w:p w14:paraId="32D2271C" w14:textId="77777777" w:rsidR="00EA66E4" w:rsidRPr="00EA66E4" w:rsidRDefault="00EA66E4" w:rsidP="00EA66E4">
      <w:pPr>
        <w:rPr>
          <w:rFonts w:ascii="Times New Roman" w:eastAsia="Times New Roman" w:hAnsi="Times New Roman" w:cs="Times New Roman"/>
          <w:lang w:eastAsia="pt-BR"/>
        </w:rPr>
      </w:pPr>
    </w:p>
    <w:p w14:paraId="43332242"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Verás que um filho teu não foge à luta,</w:t>
      </w:r>
    </w:p>
    <w:p w14:paraId="1BB60396" w14:textId="77777777" w:rsidR="00EA66E4" w:rsidRPr="00EA66E4" w:rsidRDefault="00EA66E4" w:rsidP="00EA66E4">
      <w:pPr>
        <w:rPr>
          <w:rFonts w:ascii="Times New Roman" w:eastAsia="Times New Roman" w:hAnsi="Times New Roman" w:cs="Times New Roman"/>
          <w:lang w:eastAsia="pt-BR"/>
        </w:rPr>
      </w:pPr>
    </w:p>
    <w:p w14:paraId="30B46184"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Nem teme, quem te adora, a própria morte.</w:t>
      </w:r>
    </w:p>
    <w:p w14:paraId="130DDE7F" w14:textId="77777777" w:rsidR="00EA66E4" w:rsidRPr="00EA66E4" w:rsidRDefault="00EA66E4" w:rsidP="00EA66E4">
      <w:pPr>
        <w:rPr>
          <w:rFonts w:ascii="Times New Roman" w:eastAsia="Times New Roman" w:hAnsi="Times New Roman" w:cs="Times New Roman"/>
          <w:lang w:eastAsia="pt-BR"/>
        </w:rPr>
      </w:pPr>
    </w:p>
    <w:p w14:paraId="161D63F0"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Terra adorada,</w:t>
      </w:r>
    </w:p>
    <w:p w14:paraId="008FB1B4" w14:textId="77777777" w:rsidR="00EA66E4" w:rsidRPr="00EA66E4" w:rsidRDefault="00EA66E4" w:rsidP="00EA66E4">
      <w:pPr>
        <w:rPr>
          <w:rFonts w:ascii="Times New Roman" w:eastAsia="Times New Roman" w:hAnsi="Times New Roman" w:cs="Times New Roman"/>
          <w:lang w:eastAsia="pt-BR"/>
        </w:rPr>
      </w:pPr>
    </w:p>
    <w:p w14:paraId="23A0ECC2"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Entre outras mil,</w:t>
      </w:r>
    </w:p>
    <w:p w14:paraId="6FA781F3" w14:textId="77777777" w:rsidR="00EA66E4" w:rsidRPr="00EA66E4" w:rsidRDefault="00EA66E4" w:rsidP="00EA66E4">
      <w:pPr>
        <w:rPr>
          <w:rFonts w:ascii="Times New Roman" w:eastAsia="Times New Roman" w:hAnsi="Times New Roman" w:cs="Times New Roman"/>
          <w:lang w:eastAsia="pt-BR"/>
        </w:rPr>
      </w:pPr>
    </w:p>
    <w:p w14:paraId="08314AD1"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És tu, Brasil,</w:t>
      </w:r>
    </w:p>
    <w:p w14:paraId="660FF5A3" w14:textId="77777777" w:rsidR="00EA66E4" w:rsidRPr="00EA66E4" w:rsidRDefault="00EA66E4" w:rsidP="00EA66E4">
      <w:pPr>
        <w:rPr>
          <w:rFonts w:ascii="Times New Roman" w:eastAsia="Times New Roman" w:hAnsi="Times New Roman" w:cs="Times New Roman"/>
          <w:lang w:eastAsia="pt-BR"/>
        </w:rPr>
      </w:pPr>
    </w:p>
    <w:p w14:paraId="0D4F538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Ó Pátria amada!</w:t>
      </w:r>
    </w:p>
    <w:p w14:paraId="3743DEF9" w14:textId="77777777" w:rsidR="00EA66E4" w:rsidRPr="00EA66E4" w:rsidRDefault="00EA66E4" w:rsidP="00EA66E4">
      <w:pPr>
        <w:rPr>
          <w:rFonts w:ascii="Times New Roman" w:eastAsia="Times New Roman" w:hAnsi="Times New Roman" w:cs="Times New Roman"/>
          <w:lang w:eastAsia="pt-BR"/>
        </w:rPr>
      </w:pPr>
    </w:p>
    <w:p w14:paraId="41CDBF23"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Dos filhos deste solo és mãe gentil,</w:t>
      </w:r>
    </w:p>
    <w:p w14:paraId="0D2A82E6" w14:textId="77777777" w:rsidR="00EA66E4" w:rsidRPr="00EA66E4" w:rsidRDefault="00EA66E4" w:rsidP="00EA66E4">
      <w:pPr>
        <w:rPr>
          <w:rFonts w:ascii="Times New Roman" w:eastAsia="Times New Roman" w:hAnsi="Times New Roman" w:cs="Times New Roman"/>
          <w:lang w:eastAsia="pt-BR"/>
        </w:rPr>
      </w:pPr>
    </w:p>
    <w:p w14:paraId="32EC7B96"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Pátria amada, Brasil!</w:t>
      </w:r>
    </w:p>
    <w:p w14:paraId="354DEEA7" w14:textId="77777777" w:rsidR="00EA66E4" w:rsidRPr="00EA66E4" w:rsidRDefault="00EA66E4" w:rsidP="00EA66E4">
      <w:pPr>
        <w:rPr>
          <w:rFonts w:ascii="Times New Roman" w:eastAsia="Times New Roman" w:hAnsi="Times New Roman" w:cs="Times New Roman"/>
          <w:lang w:eastAsia="pt-BR"/>
        </w:rPr>
      </w:pPr>
    </w:p>
    <w:p w14:paraId="09C94940"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Hino Nacional do Brasil. Letra: Joaquim Osório Duque Estrada. Música: Francisco Manuel da Silva (fragmento).</w:t>
      </w:r>
    </w:p>
    <w:p w14:paraId="0A0BC1CB" w14:textId="77777777" w:rsidR="00EA66E4" w:rsidRPr="00EA66E4" w:rsidRDefault="00EA66E4" w:rsidP="00EA66E4">
      <w:pPr>
        <w:rPr>
          <w:rFonts w:ascii="Times New Roman" w:eastAsia="Times New Roman" w:hAnsi="Times New Roman" w:cs="Times New Roman"/>
          <w:lang w:eastAsia="pt-BR"/>
        </w:rPr>
      </w:pPr>
    </w:p>
    <w:p w14:paraId="00163C4D"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O uso da norma-padrão na letra do Hino Nacional do Brasil é justificado por tratar-se de um(a)</w:t>
      </w:r>
    </w:p>
    <w:p w14:paraId="7014083F" w14:textId="77777777" w:rsidR="00EA66E4" w:rsidRPr="00EA66E4" w:rsidRDefault="00EA66E4" w:rsidP="00EA66E4">
      <w:pPr>
        <w:rPr>
          <w:rFonts w:ascii="Times New Roman" w:eastAsia="Times New Roman" w:hAnsi="Times New Roman" w:cs="Times New Roman"/>
          <w:lang w:eastAsia="pt-BR"/>
        </w:rPr>
      </w:pPr>
    </w:p>
    <w:p w14:paraId="4B8D548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a) reverência de um povo a seu país.</w:t>
      </w:r>
    </w:p>
    <w:p w14:paraId="07F04EB5"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b) gênero solene de característica protocolar.</w:t>
      </w:r>
    </w:p>
    <w:p w14:paraId="290827CF" w14:textId="77777777" w:rsidR="00EA66E4" w:rsidRPr="00EA66E4"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c) canção concebida sem interferência da oralidade.</w:t>
      </w:r>
    </w:p>
    <w:p w14:paraId="4D79E8C4" w14:textId="38EBF090" w:rsidR="00015161" w:rsidRDefault="00EA66E4" w:rsidP="00EA66E4">
      <w:pPr>
        <w:rPr>
          <w:rFonts w:ascii="Times New Roman" w:eastAsia="Times New Roman" w:hAnsi="Times New Roman" w:cs="Times New Roman"/>
          <w:lang w:eastAsia="pt-BR"/>
        </w:rPr>
      </w:pPr>
      <w:r w:rsidRPr="00EA66E4">
        <w:rPr>
          <w:rFonts w:ascii="Times New Roman" w:eastAsia="Times New Roman" w:hAnsi="Times New Roman" w:cs="Times New Roman"/>
          <w:lang w:eastAsia="pt-BR"/>
        </w:rPr>
        <w:t>d) artefato cultural respeitado por todo o povo brasileiro.</w:t>
      </w:r>
      <w:r w:rsidR="00015161">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ade"/>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B9732E">
        <w:trPr>
          <w:jc w:val="center"/>
        </w:trPr>
        <w:tc>
          <w:tcPr>
            <w:tcW w:w="1698"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9"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9"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9"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9" w:type="dxa"/>
          </w:tcPr>
          <w:p w14:paraId="028C8CF6" w14:textId="77777777" w:rsidR="00B9732E" w:rsidRPr="00CE1840" w:rsidRDefault="00B9732E" w:rsidP="00B9732E">
            <w:pPr>
              <w:jc w:val="center"/>
              <w:rPr>
                <w:sz w:val="24"/>
                <w:szCs w:val="24"/>
              </w:rPr>
            </w:pPr>
            <w:r w:rsidRPr="00CE1840">
              <w:rPr>
                <w:sz w:val="24"/>
                <w:szCs w:val="24"/>
              </w:rPr>
              <w:t>Questão 5</w:t>
            </w:r>
          </w:p>
        </w:tc>
      </w:tr>
      <w:tr w:rsidR="00B9732E" w:rsidRPr="00CE1840" w14:paraId="0D9E70AF" w14:textId="77777777" w:rsidTr="007C37B2">
        <w:trPr>
          <w:trHeight w:val="684"/>
          <w:jc w:val="center"/>
        </w:trPr>
        <w:tc>
          <w:tcPr>
            <w:tcW w:w="1698" w:type="dxa"/>
          </w:tcPr>
          <w:p w14:paraId="10F398BF" w14:textId="7FA4FCC6" w:rsidR="00983981" w:rsidRPr="00CE1840" w:rsidRDefault="00EA66E4" w:rsidP="00B9732E">
            <w:pPr>
              <w:jc w:val="center"/>
              <w:rPr>
                <w:sz w:val="24"/>
                <w:szCs w:val="24"/>
              </w:rPr>
            </w:pPr>
            <w:r>
              <w:rPr>
                <w:sz w:val="24"/>
                <w:szCs w:val="24"/>
              </w:rPr>
              <w:t>D</w:t>
            </w:r>
          </w:p>
        </w:tc>
        <w:tc>
          <w:tcPr>
            <w:tcW w:w="1699" w:type="dxa"/>
          </w:tcPr>
          <w:p w14:paraId="6C379D11" w14:textId="778232A9" w:rsidR="00B9732E" w:rsidRPr="00CE1840" w:rsidRDefault="00EA66E4" w:rsidP="00B9732E">
            <w:pPr>
              <w:jc w:val="center"/>
              <w:rPr>
                <w:sz w:val="24"/>
                <w:szCs w:val="24"/>
              </w:rPr>
            </w:pPr>
            <w:r>
              <w:rPr>
                <w:sz w:val="24"/>
                <w:szCs w:val="24"/>
              </w:rPr>
              <w:t>D</w:t>
            </w:r>
          </w:p>
        </w:tc>
        <w:tc>
          <w:tcPr>
            <w:tcW w:w="1699" w:type="dxa"/>
          </w:tcPr>
          <w:p w14:paraId="2C919288" w14:textId="58DE6B9D" w:rsidR="00307BD5" w:rsidRPr="00CE1840" w:rsidRDefault="00EA66E4" w:rsidP="00B9732E">
            <w:pPr>
              <w:jc w:val="center"/>
              <w:rPr>
                <w:sz w:val="24"/>
                <w:szCs w:val="24"/>
              </w:rPr>
            </w:pPr>
            <w:r>
              <w:rPr>
                <w:sz w:val="24"/>
                <w:szCs w:val="24"/>
              </w:rPr>
              <w:t>A</w:t>
            </w:r>
          </w:p>
        </w:tc>
        <w:tc>
          <w:tcPr>
            <w:tcW w:w="1699" w:type="dxa"/>
          </w:tcPr>
          <w:p w14:paraId="67AF40E6" w14:textId="67D3475D" w:rsidR="00B9732E" w:rsidRPr="00CE1840" w:rsidRDefault="00EA66E4" w:rsidP="00B9732E">
            <w:pPr>
              <w:jc w:val="center"/>
              <w:rPr>
                <w:sz w:val="24"/>
                <w:szCs w:val="24"/>
              </w:rPr>
            </w:pPr>
            <w:r>
              <w:rPr>
                <w:sz w:val="24"/>
                <w:szCs w:val="24"/>
              </w:rPr>
              <w:t>B</w:t>
            </w:r>
          </w:p>
        </w:tc>
        <w:tc>
          <w:tcPr>
            <w:tcW w:w="1699" w:type="dxa"/>
          </w:tcPr>
          <w:p w14:paraId="49599B0F" w14:textId="2F65B91E" w:rsidR="00B9732E" w:rsidRPr="00CE1840" w:rsidRDefault="00EA66E4" w:rsidP="00B9732E">
            <w:pPr>
              <w:jc w:val="center"/>
              <w:rPr>
                <w:sz w:val="24"/>
                <w:szCs w:val="24"/>
              </w:rPr>
            </w:pPr>
            <w:r>
              <w:rPr>
                <w:sz w:val="24"/>
                <w:szCs w:val="24"/>
              </w:rPr>
              <w:t>B</w:t>
            </w:r>
            <w:bookmarkStart w:id="0" w:name="_GoBack"/>
            <w:bookmarkEnd w:id="0"/>
          </w:p>
        </w:tc>
      </w:tr>
    </w:tbl>
    <w:p w14:paraId="1255A213" w14:textId="77777777" w:rsidR="00B9732E" w:rsidRDefault="00B9732E" w:rsidP="0059394D">
      <w:pPr>
        <w:jc w:val="both"/>
      </w:pPr>
    </w:p>
    <w:p w14:paraId="312AE5D9" w14:textId="04049C87" w:rsidR="00843A14" w:rsidRDefault="00843A14" w:rsidP="00843A14">
      <w:pPr>
        <w:rPr>
          <w:rFonts w:ascii="Times New Roman" w:eastAsia="Times New Roman" w:hAnsi="Times New Roman" w:cs="Times New Roman"/>
          <w:lang w:eastAsia="pt-BR"/>
        </w:rPr>
      </w:pPr>
    </w:p>
    <w:p w14:paraId="4CABB73F" w14:textId="505B93A2" w:rsidR="009A1DB5" w:rsidRPr="00CE1840" w:rsidRDefault="009A1DB5" w:rsidP="0059394D">
      <w:pPr>
        <w:jc w:val="both"/>
      </w:pPr>
    </w:p>
    <w:sectPr w:rsidR="009A1DB5"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69FFC" w14:textId="77777777" w:rsidR="00D43119" w:rsidRDefault="00D43119" w:rsidP="00EB593E">
      <w:r>
        <w:separator/>
      </w:r>
    </w:p>
  </w:endnote>
  <w:endnote w:type="continuationSeparator" w:id="0">
    <w:p w14:paraId="427DF691" w14:textId="77777777" w:rsidR="00D43119" w:rsidRDefault="00D43119"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E52AEF" w:rsidRDefault="00D43119" w:rsidP="00EB593E">
    <w:pPr>
      <w:pStyle w:val="Rodap"/>
      <w:jc w:val="center"/>
    </w:pPr>
    <w:hyperlink r:id="rId1" w:history="1">
      <w:r w:rsidR="005F6D9B"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4B415" w14:textId="77777777" w:rsidR="00D43119" w:rsidRDefault="00D43119" w:rsidP="00EB593E">
      <w:r>
        <w:separator/>
      </w:r>
    </w:p>
  </w:footnote>
  <w:footnote w:type="continuationSeparator" w:id="0">
    <w:p w14:paraId="54F8E253" w14:textId="77777777" w:rsidR="00D43119" w:rsidRDefault="00D43119"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44C15"/>
    <w:multiLevelType w:val="hybridMultilevel"/>
    <w:tmpl w:val="263A09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955476"/>
    <w:multiLevelType w:val="hybridMultilevel"/>
    <w:tmpl w:val="065A2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AC2B2C"/>
    <w:multiLevelType w:val="multilevel"/>
    <w:tmpl w:val="E05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76E64F7"/>
    <w:multiLevelType w:val="hybridMultilevel"/>
    <w:tmpl w:val="5DB6A8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5"/>
  </w:num>
  <w:num w:numId="5">
    <w:abstractNumId w:val="7"/>
  </w:num>
  <w:num w:numId="6">
    <w:abstractNumId w:val="10"/>
  </w:num>
  <w:num w:numId="7">
    <w:abstractNumId w:val="9"/>
  </w:num>
  <w:num w:numId="8">
    <w:abstractNumId w:val="6"/>
  </w:num>
  <w:num w:numId="9">
    <w:abstractNumId w:val="3"/>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13831"/>
    <w:rsid w:val="00015161"/>
    <w:rsid w:val="0001532E"/>
    <w:rsid w:val="00025397"/>
    <w:rsid w:val="00044463"/>
    <w:rsid w:val="00044FEA"/>
    <w:rsid w:val="00050167"/>
    <w:rsid w:val="000541F8"/>
    <w:rsid w:val="000622C0"/>
    <w:rsid w:val="00063F3B"/>
    <w:rsid w:val="00080A51"/>
    <w:rsid w:val="000854F5"/>
    <w:rsid w:val="00093BB8"/>
    <w:rsid w:val="000965A9"/>
    <w:rsid w:val="000A29B5"/>
    <w:rsid w:val="000A6D73"/>
    <w:rsid w:val="000C4036"/>
    <w:rsid w:val="000D5867"/>
    <w:rsid w:val="000E65DC"/>
    <w:rsid w:val="000E7A4B"/>
    <w:rsid w:val="00114881"/>
    <w:rsid w:val="00135B5A"/>
    <w:rsid w:val="00137AD6"/>
    <w:rsid w:val="0014328B"/>
    <w:rsid w:val="00151911"/>
    <w:rsid w:val="001530AF"/>
    <w:rsid w:val="001660C0"/>
    <w:rsid w:val="00167516"/>
    <w:rsid w:val="0017270F"/>
    <w:rsid w:val="001B0512"/>
    <w:rsid w:val="001B4735"/>
    <w:rsid w:val="001C0C4F"/>
    <w:rsid w:val="001F0741"/>
    <w:rsid w:val="002028A1"/>
    <w:rsid w:val="00207B5D"/>
    <w:rsid w:val="00213989"/>
    <w:rsid w:val="0021614A"/>
    <w:rsid w:val="00236220"/>
    <w:rsid w:val="002408BD"/>
    <w:rsid w:val="00252B31"/>
    <w:rsid w:val="00261CD3"/>
    <w:rsid w:val="00266C60"/>
    <w:rsid w:val="002740D8"/>
    <w:rsid w:val="00292BB5"/>
    <w:rsid w:val="002C4E1E"/>
    <w:rsid w:val="00307BD5"/>
    <w:rsid w:val="00307E06"/>
    <w:rsid w:val="00310140"/>
    <w:rsid w:val="00311C81"/>
    <w:rsid w:val="0032661C"/>
    <w:rsid w:val="00343CD9"/>
    <w:rsid w:val="00350A55"/>
    <w:rsid w:val="00376320"/>
    <w:rsid w:val="003806CB"/>
    <w:rsid w:val="003A070A"/>
    <w:rsid w:val="003A4239"/>
    <w:rsid w:val="003D0ED3"/>
    <w:rsid w:val="003E6C74"/>
    <w:rsid w:val="003F175B"/>
    <w:rsid w:val="00400591"/>
    <w:rsid w:val="004132C1"/>
    <w:rsid w:val="00466305"/>
    <w:rsid w:val="00473CE2"/>
    <w:rsid w:val="004821DF"/>
    <w:rsid w:val="00490915"/>
    <w:rsid w:val="00492379"/>
    <w:rsid w:val="00497DD5"/>
    <w:rsid w:val="004A0F7B"/>
    <w:rsid w:val="004B182E"/>
    <w:rsid w:val="004B30C2"/>
    <w:rsid w:val="004C45FD"/>
    <w:rsid w:val="004C4723"/>
    <w:rsid w:val="004D04DA"/>
    <w:rsid w:val="004D3525"/>
    <w:rsid w:val="004F21A2"/>
    <w:rsid w:val="004F2BD5"/>
    <w:rsid w:val="00532117"/>
    <w:rsid w:val="00575721"/>
    <w:rsid w:val="005865D3"/>
    <w:rsid w:val="0059394D"/>
    <w:rsid w:val="005B121B"/>
    <w:rsid w:val="005B2750"/>
    <w:rsid w:val="005C2BA3"/>
    <w:rsid w:val="005C79BB"/>
    <w:rsid w:val="005D1845"/>
    <w:rsid w:val="005D2341"/>
    <w:rsid w:val="005F6D9B"/>
    <w:rsid w:val="005F6FB3"/>
    <w:rsid w:val="005F7336"/>
    <w:rsid w:val="006009E5"/>
    <w:rsid w:val="00600CA7"/>
    <w:rsid w:val="006129C9"/>
    <w:rsid w:val="00617C2F"/>
    <w:rsid w:val="0062297B"/>
    <w:rsid w:val="00630020"/>
    <w:rsid w:val="00666D0B"/>
    <w:rsid w:val="00673F7C"/>
    <w:rsid w:val="00687D59"/>
    <w:rsid w:val="0069212E"/>
    <w:rsid w:val="00692A0B"/>
    <w:rsid w:val="006A6774"/>
    <w:rsid w:val="006D2F3A"/>
    <w:rsid w:val="006D4E05"/>
    <w:rsid w:val="006D75F0"/>
    <w:rsid w:val="006E222B"/>
    <w:rsid w:val="006E5694"/>
    <w:rsid w:val="007124C5"/>
    <w:rsid w:val="00715E56"/>
    <w:rsid w:val="007255B4"/>
    <w:rsid w:val="00736F3B"/>
    <w:rsid w:val="00737878"/>
    <w:rsid w:val="00740198"/>
    <w:rsid w:val="00742E41"/>
    <w:rsid w:val="00745A2E"/>
    <w:rsid w:val="00762C82"/>
    <w:rsid w:val="00790CD6"/>
    <w:rsid w:val="007A4391"/>
    <w:rsid w:val="007C37B2"/>
    <w:rsid w:val="007D1860"/>
    <w:rsid w:val="007D7C7A"/>
    <w:rsid w:val="007F009A"/>
    <w:rsid w:val="00816BB2"/>
    <w:rsid w:val="00820844"/>
    <w:rsid w:val="00843A14"/>
    <w:rsid w:val="00846AEC"/>
    <w:rsid w:val="00890726"/>
    <w:rsid w:val="008A0372"/>
    <w:rsid w:val="008A044F"/>
    <w:rsid w:val="009301FC"/>
    <w:rsid w:val="0094351B"/>
    <w:rsid w:val="00951D66"/>
    <w:rsid w:val="00956406"/>
    <w:rsid w:val="00963840"/>
    <w:rsid w:val="00983981"/>
    <w:rsid w:val="00985C31"/>
    <w:rsid w:val="009A13F3"/>
    <w:rsid w:val="009A1DB5"/>
    <w:rsid w:val="009E02AA"/>
    <w:rsid w:val="009E1093"/>
    <w:rsid w:val="009E13A7"/>
    <w:rsid w:val="009E3EAC"/>
    <w:rsid w:val="009E5E35"/>
    <w:rsid w:val="00A02A69"/>
    <w:rsid w:val="00A353CA"/>
    <w:rsid w:val="00A46E2A"/>
    <w:rsid w:val="00A52A03"/>
    <w:rsid w:val="00A53FD7"/>
    <w:rsid w:val="00A72E2A"/>
    <w:rsid w:val="00A80BDD"/>
    <w:rsid w:val="00AC17B8"/>
    <w:rsid w:val="00AC1B4D"/>
    <w:rsid w:val="00AD5804"/>
    <w:rsid w:val="00AE6ECA"/>
    <w:rsid w:val="00AF1877"/>
    <w:rsid w:val="00AF48D2"/>
    <w:rsid w:val="00B005D6"/>
    <w:rsid w:val="00B0315D"/>
    <w:rsid w:val="00B03919"/>
    <w:rsid w:val="00B03F9F"/>
    <w:rsid w:val="00B0519A"/>
    <w:rsid w:val="00B14CC0"/>
    <w:rsid w:val="00B21D3D"/>
    <w:rsid w:val="00B42156"/>
    <w:rsid w:val="00B57F9F"/>
    <w:rsid w:val="00B61BA9"/>
    <w:rsid w:val="00B64319"/>
    <w:rsid w:val="00B64C74"/>
    <w:rsid w:val="00B67CCE"/>
    <w:rsid w:val="00B9732E"/>
    <w:rsid w:val="00BA42F5"/>
    <w:rsid w:val="00BB7443"/>
    <w:rsid w:val="00BC3FB0"/>
    <w:rsid w:val="00BE2827"/>
    <w:rsid w:val="00BE574A"/>
    <w:rsid w:val="00C84C9A"/>
    <w:rsid w:val="00CA00C5"/>
    <w:rsid w:val="00CA52B3"/>
    <w:rsid w:val="00CD2951"/>
    <w:rsid w:val="00CE6082"/>
    <w:rsid w:val="00CF4DA3"/>
    <w:rsid w:val="00D13D28"/>
    <w:rsid w:val="00D203CE"/>
    <w:rsid w:val="00D237B7"/>
    <w:rsid w:val="00D328B4"/>
    <w:rsid w:val="00D43119"/>
    <w:rsid w:val="00D46FD0"/>
    <w:rsid w:val="00D55DB1"/>
    <w:rsid w:val="00D80380"/>
    <w:rsid w:val="00D92E30"/>
    <w:rsid w:val="00DB516A"/>
    <w:rsid w:val="00DC0E94"/>
    <w:rsid w:val="00DC2806"/>
    <w:rsid w:val="00DD7414"/>
    <w:rsid w:val="00E00B7E"/>
    <w:rsid w:val="00E11966"/>
    <w:rsid w:val="00E11D52"/>
    <w:rsid w:val="00E13C9C"/>
    <w:rsid w:val="00E276F4"/>
    <w:rsid w:val="00E304C2"/>
    <w:rsid w:val="00E3251B"/>
    <w:rsid w:val="00E340FF"/>
    <w:rsid w:val="00E40BF5"/>
    <w:rsid w:val="00E52AEF"/>
    <w:rsid w:val="00E55F43"/>
    <w:rsid w:val="00E63439"/>
    <w:rsid w:val="00E65D92"/>
    <w:rsid w:val="00E93826"/>
    <w:rsid w:val="00EA0AD1"/>
    <w:rsid w:val="00EA66E4"/>
    <w:rsid w:val="00EB593E"/>
    <w:rsid w:val="00EB5DCD"/>
    <w:rsid w:val="00ED1889"/>
    <w:rsid w:val="00ED32ED"/>
    <w:rsid w:val="00F06518"/>
    <w:rsid w:val="00F17CCC"/>
    <w:rsid w:val="00F20FA8"/>
    <w:rsid w:val="00F21172"/>
    <w:rsid w:val="00F37966"/>
    <w:rsid w:val="00F40D9C"/>
    <w:rsid w:val="00F509FF"/>
    <w:rsid w:val="00F5360F"/>
    <w:rsid w:val="00F55159"/>
    <w:rsid w:val="00F60D92"/>
    <w:rsid w:val="00F727E4"/>
    <w:rsid w:val="00F967A0"/>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587424258">
      <w:bodyDiv w:val="1"/>
      <w:marLeft w:val="0"/>
      <w:marRight w:val="0"/>
      <w:marTop w:val="0"/>
      <w:marBottom w:val="0"/>
      <w:divBdr>
        <w:top w:val="none" w:sz="0" w:space="0" w:color="auto"/>
        <w:left w:val="none" w:sz="0" w:space="0" w:color="auto"/>
        <w:bottom w:val="none" w:sz="0" w:space="0" w:color="auto"/>
        <w:right w:val="none" w:sz="0" w:space="0" w:color="auto"/>
      </w:divBdr>
      <w:divsChild>
        <w:div w:id="1034501419">
          <w:marLeft w:val="0"/>
          <w:marRight w:val="0"/>
          <w:marTop w:val="0"/>
          <w:marBottom w:val="150"/>
          <w:divBdr>
            <w:top w:val="none" w:sz="0" w:space="0" w:color="auto"/>
            <w:left w:val="none" w:sz="0" w:space="0" w:color="auto"/>
            <w:bottom w:val="none" w:sz="0" w:space="0" w:color="auto"/>
            <w:right w:val="none" w:sz="0" w:space="0" w:color="auto"/>
          </w:divBdr>
        </w:div>
      </w:divsChild>
    </w:div>
    <w:div w:id="164589029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2020-04-07T03:22:00Z</cp:lastPrinted>
  <dcterms:created xsi:type="dcterms:W3CDTF">2020-04-07T13:53:00Z</dcterms:created>
  <dcterms:modified xsi:type="dcterms:W3CDTF">2020-04-07T13:53:00Z</dcterms:modified>
</cp:coreProperties>
</file>