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9755E26" w:rsidR="00E52AEF" w:rsidRDefault="00811489" w:rsidP="00D80380">
      <w:pPr>
        <w:jc w:val="center"/>
        <w:rPr>
          <w:sz w:val="32"/>
          <w:szCs w:val="32"/>
        </w:rPr>
      </w:pPr>
      <w:r w:rsidRPr="00811489">
        <w:rPr>
          <w:sz w:val="32"/>
          <w:szCs w:val="32"/>
        </w:rPr>
        <w:t>Exercício de Barroco</w:t>
      </w:r>
      <w:r>
        <w:rPr>
          <w:sz w:val="32"/>
          <w:szCs w:val="32"/>
        </w:rPr>
        <w:t xml:space="preserve"> </w:t>
      </w:r>
      <w:r w:rsidR="001718E0">
        <w:rPr>
          <w:sz w:val="32"/>
          <w:szCs w:val="32"/>
        </w:rPr>
        <w:t>–</w:t>
      </w:r>
      <w:r w:rsidR="00944E6B">
        <w:rPr>
          <w:sz w:val="32"/>
          <w:szCs w:val="32"/>
        </w:rPr>
        <w:t xml:space="preserve"> </w:t>
      </w:r>
      <w:r w:rsidR="00555185">
        <w:rPr>
          <w:sz w:val="32"/>
          <w:szCs w:val="32"/>
        </w:rPr>
        <w:t xml:space="preserve">Literatura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4F287B8E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 xml:space="preserve">1) (UNIV. CAXIAS DO SUL) Escolha a alternativa que completa de forma correta a frase abaixo: </w:t>
      </w:r>
    </w:p>
    <w:p w14:paraId="5F18E22E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58A9F89E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 xml:space="preserve">A linguagem ______, o paradoxo, ________ e o registro das impressões sensoriais são recursos linguísticos presentes na poesia ________. </w:t>
      </w:r>
    </w:p>
    <w:p w14:paraId="0BB3B38C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07FBB5CA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a) simples; a antítese; parnasiana.</w:t>
      </w:r>
    </w:p>
    <w:p w14:paraId="5E79B523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b) rebuscada; a antítese; barroca.</w:t>
      </w:r>
    </w:p>
    <w:p w14:paraId="7E26E6BD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c) objetiva; a metáfora; simbolista.</w:t>
      </w:r>
    </w:p>
    <w:p w14:paraId="356ED77F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d) subjetiva; o verso livre; romântica.</w:t>
      </w:r>
    </w:p>
    <w:p w14:paraId="784E0045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e) detalhada; o subjetivismo; simbolista.</w:t>
      </w:r>
    </w:p>
    <w:p w14:paraId="7B17440A" w14:textId="77777777" w:rsid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636D4ECD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2) Com referência ao Barroco, todas as alternativas são corretas, exceto:</w:t>
      </w:r>
    </w:p>
    <w:p w14:paraId="7374F280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68880525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a) O Barroco estabelece contradições entre espírito e carne, alma e corpo, morte e vida.</w:t>
      </w:r>
    </w:p>
    <w:p w14:paraId="453A44F7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b) O homem centra suas preocupações em seu próprio ser, tendo em vista seu aprimoramento, com base na cultura greco-romana.</w:t>
      </w:r>
    </w:p>
    <w:p w14:paraId="6774A07A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c) O Barroco apresenta, como característica marcante, o espírito de tensão, conflito entre tendências opostas: de um lado, o teocentrismo medieval; de outro, o antropocentrismo renascentista.</w:t>
      </w:r>
    </w:p>
    <w:p w14:paraId="003D65FB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d) A arte barroca é vinculada à Contrarreforma.</w:t>
      </w:r>
    </w:p>
    <w:p w14:paraId="4E7DF2C0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e) O barroco caracteriza-se pela sintaxe obscura, uso de hipérbole e de metáforas.</w:t>
      </w:r>
    </w:p>
    <w:p w14:paraId="7F6C5C20" w14:textId="77777777" w:rsid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50D67BCE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3) A uma crueldade formosa</w:t>
      </w:r>
    </w:p>
    <w:p w14:paraId="4F585DB5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0C0FDAB9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A minha bela ingrata</w:t>
      </w:r>
    </w:p>
    <w:p w14:paraId="5746A93F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Cabelo de ouro tem, fronte de prata,</w:t>
      </w:r>
    </w:p>
    <w:p w14:paraId="4CD7BF03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De bronze o coração, de aço o peito;</w:t>
      </w:r>
    </w:p>
    <w:p w14:paraId="0BC7A9DD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São os olhos reluzentes</w:t>
      </w:r>
    </w:p>
    <w:p w14:paraId="05CC399D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Por quem choro e suspiro,</w:t>
      </w:r>
    </w:p>
    <w:p w14:paraId="06CAE39A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Desfeito em cinza, em lágrimas desfeito;</w:t>
      </w:r>
    </w:p>
    <w:p w14:paraId="308A3AD3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Celestial safira,</w:t>
      </w:r>
    </w:p>
    <w:p w14:paraId="41FF8D1D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 xml:space="preserve">Os beiços são </w:t>
      </w:r>
      <w:proofErr w:type="spellStart"/>
      <w:r w:rsidRPr="00811489">
        <w:rPr>
          <w:rFonts w:ascii="Lato" w:eastAsia="Times New Roman" w:hAnsi="Lato" w:cs="Times New Roman"/>
          <w:color w:val="000000"/>
          <w:lang w:eastAsia="pt-BR"/>
        </w:rPr>
        <w:t>rubins</w:t>
      </w:r>
      <w:proofErr w:type="spellEnd"/>
      <w:r w:rsidRPr="00811489">
        <w:rPr>
          <w:rFonts w:ascii="Lato" w:eastAsia="Times New Roman" w:hAnsi="Lato" w:cs="Times New Roman"/>
          <w:color w:val="000000"/>
          <w:lang w:eastAsia="pt-BR"/>
        </w:rPr>
        <w:t>, perlas os dentes;</w:t>
      </w:r>
    </w:p>
    <w:p w14:paraId="03D570EC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A lustrosa garganta</w:t>
      </w:r>
    </w:p>
    <w:p w14:paraId="2E59C9FA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De mármore polido;</w:t>
      </w:r>
    </w:p>
    <w:p w14:paraId="45A65728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A mão de jaspe, de alabastro a planta.</w:t>
      </w:r>
    </w:p>
    <w:p w14:paraId="196A837C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Que muito, pois, Cupido,</w:t>
      </w:r>
    </w:p>
    <w:p w14:paraId="2642D961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Que tenha tal rigor tanta lindeza,</w:t>
      </w:r>
    </w:p>
    <w:p w14:paraId="6D9A33F4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As feições milagrosas,</w:t>
      </w:r>
    </w:p>
    <w:p w14:paraId="4FC8100D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– Para igualar desdéns a formosuras –</w:t>
      </w:r>
    </w:p>
    <w:p w14:paraId="491C98AA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De preciosos metais, pedras preciosas,</w:t>
      </w:r>
    </w:p>
    <w:p w14:paraId="691998B5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E de duros metais, de pedras duras?</w:t>
      </w:r>
    </w:p>
    <w:p w14:paraId="160447A0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3D3C7FDF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Jerônimo Baía</w:t>
      </w:r>
    </w:p>
    <w:p w14:paraId="55025112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54ED0F2E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lastRenderedPageBreak/>
        <w:t>Ao ler o poema, é possível inclui-lo em que tendência barroca?</w:t>
      </w:r>
    </w:p>
    <w:p w14:paraId="256C4A47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466A5538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a) Cultismo e conceptismo</w:t>
      </w:r>
    </w:p>
    <w:p w14:paraId="78540D7F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b) Conceptismo</w:t>
      </w:r>
    </w:p>
    <w:p w14:paraId="4B96BE44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c) Cultismo</w:t>
      </w:r>
    </w:p>
    <w:p w14:paraId="710E1DBA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d) Em nenhuma das tendências.</w:t>
      </w:r>
    </w:p>
    <w:p w14:paraId="607B90BC" w14:textId="77777777" w:rsid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45975F68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4) No Brasil, o Barroco foi introduzido com o poeta:</w:t>
      </w:r>
    </w:p>
    <w:p w14:paraId="5B33F5EA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736E09BE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a) Gregório de Matos</w:t>
      </w:r>
    </w:p>
    <w:p w14:paraId="5F78A1E7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b) Jerônimo Baía</w:t>
      </w:r>
    </w:p>
    <w:p w14:paraId="31E7F9B4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c) Bento Teixeira</w:t>
      </w:r>
    </w:p>
    <w:p w14:paraId="2B633F9D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d) Bento Gonçalves</w:t>
      </w:r>
    </w:p>
    <w:p w14:paraId="198C3FFB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e) Camões</w:t>
      </w:r>
    </w:p>
    <w:p w14:paraId="7B149A97" w14:textId="77777777" w:rsid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347F40C6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5) (Faculdade Objetivo – SP) Sobre cultismo e conceptismo, os dois aspectos construtivos do Barroco, assinale a única alternativa incorreta:</w:t>
      </w:r>
    </w:p>
    <w:p w14:paraId="10E4B570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</w:p>
    <w:p w14:paraId="3111446F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a) O cultismo opera por meio de analogias sensoriais, valorizando a identificação dos seres por metáforas. O conceptismo valoriza a atitude intelectual, a argumentação.</w:t>
      </w:r>
    </w:p>
    <w:p w14:paraId="7E7B1962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b) Cultismo e conceptismo são partes construtivas do Barroco que não se excluem. É possível localizar no mesmo autor e no mesmo texto os dois elementos.</w:t>
      </w:r>
    </w:p>
    <w:p w14:paraId="5389B43E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c) O cultismo é perceptível no rebuscamento da linguagem pelo abuso no emprego de figuras semânticas, sintáticas e sonoras. O conceptismo valoriza a atitude intelectual, o que se concretiza no discurso pelo emprego de sofismas, silogismos, paradoxos etc.</w:t>
      </w:r>
    </w:p>
    <w:p w14:paraId="64D4A13D" w14:textId="77777777" w:rsidR="00811489" w:rsidRPr="00811489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>d) O cultismo na Espanha, Portugal e Brasil é também conhecido como gongorismo e seu mais ardente defensor, entre nós, foi o Pe. Antônio Vieira, que, no Sermão da Sexagésima, propõe a primazia da palavra sobre a ideia.</w:t>
      </w:r>
    </w:p>
    <w:p w14:paraId="2EC4DD63" w14:textId="4C3A7E85" w:rsidR="0079230A" w:rsidRPr="007D10F5" w:rsidRDefault="00811489" w:rsidP="00811489">
      <w:pPr>
        <w:rPr>
          <w:rFonts w:ascii="Lato" w:eastAsia="Times New Roman" w:hAnsi="Lato" w:cs="Times New Roman"/>
          <w:color w:val="000000"/>
          <w:lang w:eastAsia="pt-BR"/>
        </w:rPr>
      </w:pPr>
      <w:r w:rsidRPr="00811489">
        <w:rPr>
          <w:rFonts w:ascii="Lato" w:eastAsia="Times New Roman" w:hAnsi="Lato" w:cs="Times New Roman"/>
          <w:color w:val="000000"/>
          <w:lang w:eastAsia="pt-BR"/>
        </w:rPr>
        <w:t xml:space="preserve">e) Os métodos cultistas mais seguidos por nossos poetas foram os de </w:t>
      </w:r>
      <w:proofErr w:type="spellStart"/>
      <w:r w:rsidRPr="00811489">
        <w:rPr>
          <w:rFonts w:ascii="Lato" w:eastAsia="Times New Roman" w:hAnsi="Lato" w:cs="Times New Roman"/>
          <w:color w:val="000000"/>
          <w:lang w:eastAsia="pt-BR"/>
        </w:rPr>
        <w:t>Gôngora</w:t>
      </w:r>
      <w:proofErr w:type="spellEnd"/>
      <w:r w:rsidRPr="00811489">
        <w:rPr>
          <w:rFonts w:ascii="Lato" w:eastAsia="Times New Roman" w:hAnsi="Lato" w:cs="Times New Roman"/>
          <w:color w:val="000000"/>
          <w:lang w:eastAsia="pt-BR"/>
        </w:rPr>
        <w:t xml:space="preserve"> e Marini e o conceptismo de Quevedo foi o que maiores influências deixou em Gregório de Matos.</w:t>
      </w:r>
      <w:r w:rsidR="0079230A" w:rsidRPr="007D10F5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214E1253" w:rsidR="002B42A0" w:rsidRPr="000037C3" w:rsidRDefault="00811489" w:rsidP="00BE22BB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</w:p>
        </w:tc>
        <w:tc>
          <w:tcPr>
            <w:tcW w:w="1698" w:type="dxa"/>
          </w:tcPr>
          <w:p w14:paraId="6C379D11" w14:textId="4B21B771" w:rsidR="004D61D3" w:rsidRPr="00CE1840" w:rsidRDefault="00811489" w:rsidP="004D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2C919288" w14:textId="67875A37" w:rsidR="00234EED" w:rsidRPr="004F6852" w:rsidRDefault="00811489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</w:p>
        </w:tc>
        <w:tc>
          <w:tcPr>
            <w:tcW w:w="1698" w:type="dxa"/>
          </w:tcPr>
          <w:p w14:paraId="67AF40E6" w14:textId="4E9CECF6" w:rsidR="00F47432" w:rsidRPr="00055970" w:rsidRDefault="00811489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</w:p>
        </w:tc>
        <w:tc>
          <w:tcPr>
            <w:tcW w:w="1698" w:type="dxa"/>
          </w:tcPr>
          <w:p w14:paraId="49599B0F" w14:textId="577E34A7" w:rsidR="002B42A0" w:rsidRPr="00AD14E7" w:rsidRDefault="00265AF4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</w:t>
            </w:r>
            <w:bookmarkStart w:id="0" w:name="_GoBack"/>
            <w:bookmarkEnd w:id="0"/>
          </w:p>
        </w:tc>
      </w:tr>
    </w:tbl>
    <w:p w14:paraId="1255A213" w14:textId="10FC4C06" w:rsidR="00B9732E" w:rsidRDefault="00B9732E" w:rsidP="0059394D">
      <w:pPr>
        <w:jc w:val="both"/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34192" w14:textId="77777777" w:rsidR="005C101B" w:rsidRDefault="005C101B" w:rsidP="00EB593E">
      <w:r>
        <w:separator/>
      </w:r>
    </w:p>
  </w:endnote>
  <w:endnote w:type="continuationSeparator" w:id="0">
    <w:p w14:paraId="2B92D38B" w14:textId="77777777" w:rsidR="005C101B" w:rsidRDefault="005C101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5C101B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47C78" w14:textId="77777777" w:rsidR="005C101B" w:rsidRDefault="005C101B" w:rsidP="00EB593E">
      <w:r>
        <w:separator/>
      </w:r>
    </w:p>
  </w:footnote>
  <w:footnote w:type="continuationSeparator" w:id="0">
    <w:p w14:paraId="08727FB0" w14:textId="77777777" w:rsidR="005C101B" w:rsidRDefault="005C101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1F1"/>
    <w:multiLevelType w:val="hybridMultilevel"/>
    <w:tmpl w:val="DFF42E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0593"/>
    <w:multiLevelType w:val="hybridMultilevel"/>
    <w:tmpl w:val="11A09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ED0"/>
    <w:multiLevelType w:val="hybridMultilevel"/>
    <w:tmpl w:val="E5D498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35FED"/>
    <w:multiLevelType w:val="hybridMultilevel"/>
    <w:tmpl w:val="95346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E7EB7"/>
    <w:multiLevelType w:val="hybridMultilevel"/>
    <w:tmpl w:val="FD00B1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A47"/>
    <w:multiLevelType w:val="hybridMultilevel"/>
    <w:tmpl w:val="22C8AF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A7647"/>
    <w:multiLevelType w:val="hybridMultilevel"/>
    <w:tmpl w:val="B4CA2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14"/>
  </w:num>
  <w:num w:numId="5">
    <w:abstractNumId w:val="17"/>
  </w:num>
  <w:num w:numId="6">
    <w:abstractNumId w:val="22"/>
  </w:num>
  <w:num w:numId="7">
    <w:abstractNumId w:val="19"/>
  </w:num>
  <w:num w:numId="8">
    <w:abstractNumId w:val="15"/>
  </w:num>
  <w:num w:numId="9">
    <w:abstractNumId w:val="1"/>
  </w:num>
  <w:num w:numId="10">
    <w:abstractNumId w:val="7"/>
  </w:num>
  <w:num w:numId="11">
    <w:abstractNumId w:val="16"/>
  </w:num>
  <w:num w:numId="12">
    <w:abstractNumId w:val="10"/>
  </w:num>
  <w:num w:numId="13">
    <w:abstractNumId w:val="18"/>
  </w:num>
  <w:num w:numId="14">
    <w:abstractNumId w:val="11"/>
  </w:num>
  <w:num w:numId="15">
    <w:abstractNumId w:val="9"/>
  </w:num>
  <w:num w:numId="16">
    <w:abstractNumId w:val="4"/>
  </w:num>
  <w:num w:numId="17">
    <w:abstractNumId w:val="13"/>
  </w:num>
  <w:num w:numId="18">
    <w:abstractNumId w:val="0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21"/>
  </w:num>
  <w:num w:numId="24">
    <w:abstractNumId w:val="24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037C3"/>
    <w:rsid w:val="00015161"/>
    <w:rsid w:val="00021A72"/>
    <w:rsid w:val="000306DA"/>
    <w:rsid w:val="00031212"/>
    <w:rsid w:val="000351A9"/>
    <w:rsid w:val="00050167"/>
    <w:rsid w:val="000541F8"/>
    <w:rsid w:val="00055970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96F64"/>
    <w:rsid w:val="000A29B5"/>
    <w:rsid w:val="000A529B"/>
    <w:rsid w:val="000B2EC6"/>
    <w:rsid w:val="000B4817"/>
    <w:rsid w:val="000C3C52"/>
    <w:rsid w:val="000C4036"/>
    <w:rsid w:val="000D3C4F"/>
    <w:rsid w:val="000D4D0F"/>
    <w:rsid w:val="000D69AD"/>
    <w:rsid w:val="000E65DC"/>
    <w:rsid w:val="000E7A4B"/>
    <w:rsid w:val="001047B4"/>
    <w:rsid w:val="00106584"/>
    <w:rsid w:val="00110DF8"/>
    <w:rsid w:val="00111B35"/>
    <w:rsid w:val="00132A50"/>
    <w:rsid w:val="00135B5A"/>
    <w:rsid w:val="0013758E"/>
    <w:rsid w:val="0014328B"/>
    <w:rsid w:val="00150F85"/>
    <w:rsid w:val="00151911"/>
    <w:rsid w:val="001718E0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34EED"/>
    <w:rsid w:val="002408DE"/>
    <w:rsid w:val="002619C1"/>
    <w:rsid w:val="00261CD3"/>
    <w:rsid w:val="00265AF4"/>
    <w:rsid w:val="00266B67"/>
    <w:rsid w:val="00267CD7"/>
    <w:rsid w:val="00272275"/>
    <w:rsid w:val="002740D8"/>
    <w:rsid w:val="00282777"/>
    <w:rsid w:val="00296F6A"/>
    <w:rsid w:val="0029795C"/>
    <w:rsid w:val="002B42A0"/>
    <w:rsid w:val="002B4801"/>
    <w:rsid w:val="003000F3"/>
    <w:rsid w:val="00305B82"/>
    <w:rsid w:val="00306B97"/>
    <w:rsid w:val="00310140"/>
    <w:rsid w:val="00311C81"/>
    <w:rsid w:val="003232A0"/>
    <w:rsid w:val="0032508D"/>
    <w:rsid w:val="00334604"/>
    <w:rsid w:val="003356C8"/>
    <w:rsid w:val="00343CD9"/>
    <w:rsid w:val="00356D4C"/>
    <w:rsid w:val="00360E5E"/>
    <w:rsid w:val="0038787E"/>
    <w:rsid w:val="003A070A"/>
    <w:rsid w:val="003A45DE"/>
    <w:rsid w:val="003C5F1C"/>
    <w:rsid w:val="003D0ED3"/>
    <w:rsid w:val="003F3A31"/>
    <w:rsid w:val="00413377"/>
    <w:rsid w:val="004239A7"/>
    <w:rsid w:val="00427BEE"/>
    <w:rsid w:val="00427D5D"/>
    <w:rsid w:val="0043536A"/>
    <w:rsid w:val="00435932"/>
    <w:rsid w:val="00440E78"/>
    <w:rsid w:val="004437E1"/>
    <w:rsid w:val="00490915"/>
    <w:rsid w:val="00492379"/>
    <w:rsid w:val="004A7378"/>
    <w:rsid w:val="004B182E"/>
    <w:rsid w:val="004B43B2"/>
    <w:rsid w:val="004D04DA"/>
    <w:rsid w:val="004D61D3"/>
    <w:rsid w:val="004F14DE"/>
    <w:rsid w:val="004F6852"/>
    <w:rsid w:val="00505990"/>
    <w:rsid w:val="00514325"/>
    <w:rsid w:val="00515641"/>
    <w:rsid w:val="00532117"/>
    <w:rsid w:val="005357ED"/>
    <w:rsid w:val="0055098B"/>
    <w:rsid w:val="00555185"/>
    <w:rsid w:val="00563FEF"/>
    <w:rsid w:val="0059394D"/>
    <w:rsid w:val="005B68A1"/>
    <w:rsid w:val="005B7123"/>
    <w:rsid w:val="005C101B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167CF"/>
    <w:rsid w:val="00734A83"/>
    <w:rsid w:val="00734D5F"/>
    <w:rsid w:val="00736F28"/>
    <w:rsid w:val="00737878"/>
    <w:rsid w:val="00745A2E"/>
    <w:rsid w:val="007751EA"/>
    <w:rsid w:val="0077764C"/>
    <w:rsid w:val="00777CC2"/>
    <w:rsid w:val="0079230A"/>
    <w:rsid w:val="007947FD"/>
    <w:rsid w:val="00795A69"/>
    <w:rsid w:val="007A0E8D"/>
    <w:rsid w:val="007C28E1"/>
    <w:rsid w:val="007C37B2"/>
    <w:rsid w:val="007D10F5"/>
    <w:rsid w:val="007D7C7A"/>
    <w:rsid w:val="007E3274"/>
    <w:rsid w:val="007F009A"/>
    <w:rsid w:val="00800919"/>
    <w:rsid w:val="00802B9A"/>
    <w:rsid w:val="00802C7B"/>
    <w:rsid w:val="00811489"/>
    <w:rsid w:val="00814173"/>
    <w:rsid w:val="00816BB2"/>
    <w:rsid w:val="0082224C"/>
    <w:rsid w:val="0082564B"/>
    <w:rsid w:val="00851137"/>
    <w:rsid w:val="00855983"/>
    <w:rsid w:val="008669C9"/>
    <w:rsid w:val="008857E1"/>
    <w:rsid w:val="008B71E7"/>
    <w:rsid w:val="008D33E5"/>
    <w:rsid w:val="008F11A7"/>
    <w:rsid w:val="009038F5"/>
    <w:rsid w:val="0090453A"/>
    <w:rsid w:val="009130F3"/>
    <w:rsid w:val="00944E6B"/>
    <w:rsid w:val="00947EDC"/>
    <w:rsid w:val="009516C4"/>
    <w:rsid w:val="0095603D"/>
    <w:rsid w:val="00962A46"/>
    <w:rsid w:val="00963840"/>
    <w:rsid w:val="00983981"/>
    <w:rsid w:val="00985C31"/>
    <w:rsid w:val="00993FDB"/>
    <w:rsid w:val="00995E4A"/>
    <w:rsid w:val="009A13F3"/>
    <w:rsid w:val="009A3B48"/>
    <w:rsid w:val="009B0528"/>
    <w:rsid w:val="009E02AA"/>
    <w:rsid w:val="009E1093"/>
    <w:rsid w:val="009E5E35"/>
    <w:rsid w:val="00A02A69"/>
    <w:rsid w:val="00A03AD1"/>
    <w:rsid w:val="00A353CA"/>
    <w:rsid w:val="00A55038"/>
    <w:rsid w:val="00A60E1E"/>
    <w:rsid w:val="00A8068A"/>
    <w:rsid w:val="00A91905"/>
    <w:rsid w:val="00A91B2D"/>
    <w:rsid w:val="00A92853"/>
    <w:rsid w:val="00AA0816"/>
    <w:rsid w:val="00AA375C"/>
    <w:rsid w:val="00AC17B8"/>
    <w:rsid w:val="00AD14E7"/>
    <w:rsid w:val="00AD4066"/>
    <w:rsid w:val="00AF1877"/>
    <w:rsid w:val="00AF48D2"/>
    <w:rsid w:val="00B0315D"/>
    <w:rsid w:val="00B0519A"/>
    <w:rsid w:val="00B10A99"/>
    <w:rsid w:val="00B12EF5"/>
    <w:rsid w:val="00B154C5"/>
    <w:rsid w:val="00B40012"/>
    <w:rsid w:val="00B42156"/>
    <w:rsid w:val="00B43987"/>
    <w:rsid w:val="00B445B8"/>
    <w:rsid w:val="00B44B05"/>
    <w:rsid w:val="00B472CB"/>
    <w:rsid w:val="00B52532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C1375"/>
    <w:rsid w:val="00BE22BB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D5B0A"/>
    <w:rsid w:val="00CE3843"/>
    <w:rsid w:val="00CF4DA3"/>
    <w:rsid w:val="00CF74D2"/>
    <w:rsid w:val="00D203CE"/>
    <w:rsid w:val="00D235B2"/>
    <w:rsid w:val="00D30462"/>
    <w:rsid w:val="00D35A32"/>
    <w:rsid w:val="00D409E2"/>
    <w:rsid w:val="00D43CE6"/>
    <w:rsid w:val="00D43DDD"/>
    <w:rsid w:val="00D46FD0"/>
    <w:rsid w:val="00D51BCB"/>
    <w:rsid w:val="00D55DB1"/>
    <w:rsid w:val="00D6748E"/>
    <w:rsid w:val="00D727C8"/>
    <w:rsid w:val="00D80380"/>
    <w:rsid w:val="00D8343C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65D92"/>
    <w:rsid w:val="00E70000"/>
    <w:rsid w:val="00E83C58"/>
    <w:rsid w:val="00E876F9"/>
    <w:rsid w:val="00E90D9B"/>
    <w:rsid w:val="00EB4EEE"/>
    <w:rsid w:val="00EB593E"/>
    <w:rsid w:val="00EB5DCD"/>
    <w:rsid w:val="00EC6325"/>
    <w:rsid w:val="00EF5104"/>
    <w:rsid w:val="00F06518"/>
    <w:rsid w:val="00F12D20"/>
    <w:rsid w:val="00F17CCC"/>
    <w:rsid w:val="00F20FA8"/>
    <w:rsid w:val="00F40D9C"/>
    <w:rsid w:val="00F47432"/>
    <w:rsid w:val="00F47B56"/>
    <w:rsid w:val="00F509FF"/>
    <w:rsid w:val="00F67D4D"/>
    <w:rsid w:val="00F727E4"/>
    <w:rsid w:val="00F9187D"/>
    <w:rsid w:val="00FB3C30"/>
    <w:rsid w:val="00FC74D7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1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7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4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2020-04-11T16:54:00Z</cp:lastPrinted>
  <dcterms:created xsi:type="dcterms:W3CDTF">2020-04-11T16:55:00Z</dcterms:created>
  <dcterms:modified xsi:type="dcterms:W3CDTF">2020-07-21T14:41:00Z</dcterms:modified>
</cp:coreProperties>
</file>