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1B94325" w:rsidR="007209AE" w:rsidRDefault="00E6665A" w:rsidP="00081531">
      <w:pPr>
        <w:jc w:val="center"/>
        <w:rPr>
          <w:sz w:val="32"/>
          <w:szCs w:val="32"/>
        </w:rPr>
      </w:pPr>
      <w:r w:rsidRPr="00E6665A">
        <w:rPr>
          <w:sz w:val="32"/>
          <w:szCs w:val="32"/>
        </w:rPr>
        <w:t xml:space="preserve">Exercício de </w:t>
      </w:r>
      <w:proofErr w:type="spellStart"/>
      <w:r w:rsidRPr="00E6665A">
        <w:rPr>
          <w:sz w:val="32"/>
          <w:szCs w:val="32"/>
        </w:rPr>
        <w:t>Conversational</w:t>
      </w:r>
      <w:proofErr w:type="spellEnd"/>
      <w:r w:rsidRPr="00E6665A">
        <w:rPr>
          <w:sz w:val="32"/>
          <w:szCs w:val="32"/>
        </w:rPr>
        <w:t xml:space="preserve"> </w:t>
      </w:r>
      <w:proofErr w:type="spellStart"/>
      <w:r w:rsidRPr="00E6665A">
        <w:rPr>
          <w:sz w:val="32"/>
          <w:szCs w:val="32"/>
        </w:rPr>
        <w:t>turn</w:t>
      </w:r>
      <w:proofErr w:type="spellEnd"/>
      <w:r w:rsidRPr="00E6665A">
        <w:rPr>
          <w:sz w:val="32"/>
          <w:szCs w:val="32"/>
        </w:rPr>
        <w:t xml:space="preserve">, </w:t>
      </w:r>
      <w:proofErr w:type="spellStart"/>
      <w:r w:rsidRPr="00E6665A">
        <w:rPr>
          <w:sz w:val="32"/>
          <w:szCs w:val="32"/>
        </w:rPr>
        <w:t>punctuation</w:t>
      </w:r>
      <w:proofErr w:type="spellEnd"/>
      <w:r w:rsidRPr="00E6665A">
        <w:rPr>
          <w:sz w:val="32"/>
          <w:szCs w:val="32"/>
        </w:rPr>
        <w:t xml:space="preserve"> </w:t>
      </w:r>
      <w:proofErr w:type="spellStart"/>
      <w:r w:rsidRPr="00E6665A">
        <w:rPr>
          <w:sz w:val="32"/>
          <w:szCs w:val="32"/>
        </w:rPr>
        <w:t>that</w:t>
      </w:r>
      <w:proofErr w:type="spellEnd"/>
      <w:r w:rsidRPr="00E6665A">
        <w:rPr>
          <w:sz w:val="32"/>
          <w:szCs w:val="32"/>
        </w:rPr>
        <w:t xml:space="preserve"> </w:t>
      </w:r>
      <w:proofErr w:type="spellStart"/>
      <w:r w:rsidRPr="00E6665A">
        <w:rPr>
          <w:sz w:val="32"/>
          <w:szCs w:val="32"/>
        </w:rPr>
        <w:t>indicates</w:t>
      </w:r>
      <w:proofErr w:type="spellEnd"/>
      <w:r w:rsidRPr="00E6665A">
        <w:rPr>
          <w:sz w:val="32"/>
          <w:szCs w:val="32"/>
        </w:rPr>
        <w:t xml:space="preserve"> </w:t>
      </w:r>
      <w:proofErr w:type="spellStart"/>
      <w:r w:rsidRPr="00E6665A">
        <w:rPr>
          <w:sz w:val="32"/>
          <w:szCs w:val="32"/>
        </w:rPr>
        <w:t>intonation</w:t>
      </w:r>
      <w:proofErr w:type="spellEnd"/>
      <w:r w:rsidRPr="00E6665A">
        <w:rPr>
          <w:sz w:val="32"/>
          <w:szCs w:val="32"/>
        </w:rPr>
        <w:t xml:space="preserve"> </w:t>
      </w:r>
      <w:proofErr w:type="spellStart"/>
      <w:r w:rsidRPr="00E6665A">
        <w:rPr>
          <w:sz w:val="32"/>
          <w:szCs w:val="32"/>
        </w:rPr>
        <w:t>at</w:t>
      </w:r>
      <w:proofErr w:type="spellEnd"/>
      <w:r w:rsidRPr="00E6665A">
        <w:rPr>
          <w:sz w:val="32"/>
          <w:szCs w:val="32"/>
        </w:rPr>
        <w:t xml:space="preserve">: </w:t>
      </w:r>
      <w:proofErr w:type="spellStart"/>
      <w:r w:rsidRPr="00E6665A">
        <w:rPr>
          <w:sz w:val="32"/>
          <w:szCs w:val="32"/>
        </w:rPr>
        <w:t>questions</w:t>
      </w:r>
      <w:proofErr w:type="spellEnd"/>
      <w:r w:rsidRPr="00E6665A">
        <w:rPr>
          <w:sz w:val="32"/>
          <w:szCs w:val="32"/>
        </w:rPr>
        <w:t xml:space="preserve"> / </w:t>
      </w:r>
      <w:proofErr w:type="spellStart"/>
      <w:r w:rsidRPr="00E6665A">
        <w:rPr>
          <w:sz w:val="32"/>
          <w:szCs w:val="32"/>
        </w:rPr>
        <w:t>answers</w:t>
      </w:r>
      <w:proofErr w:type="spellEnd"/>
      <w:r w:rsidRPr="00E6665A">
        <w:rPr>
          <w:sz w:val="32"/>
          <w:szCs w:val="32"/>
        </w:rPr>
        <w:t xml:space="preserve">, </w:t>
      </w:r>
      <w:proofErr w:type="spellStart"/>
      <w:r w:rsidRPr="00E6665A">
        <w:rPr>
          <w:sz w:val="32"/>
          <w:szCs w:val="32"/>
        </w:rPr>
        <w:t>rules</w:t>
      </w:r>
      <w:proofErr w:type="spellEnd"/>
      <w:r w:rsidRPr="00E6665A">
        <w:rPr>
          <w:sz w:val="32"/>
          <w:szCs w:val="32"/>
        </w:rPr>
        <w:t xml:space="preserve"> </w:t>
      </w:r>
      <w:proofErr w:type="spellStart"/>
      <w:r w:rsidRPr="00E6665A">
        <w:rPr>
          <w:sz w:val="32"/>
          <w:szCs w:val="32"/>
        </w:rPr>
        <w:t>and</w:t>
      </w:r>
      <w:proofErr w:type="spellEnd"/>
      <w:r w:rsidRPr="00E6665A">
        <w:rPr>
          <w:sz w:val="32"/>
          <w:szCs w:val="32"/>
        </w:rPr>
        <w:t xml:space="preserve"> </w:t>
      </w:r>
      <w:proofErr w:type="spellStart"/>
      <w:r w:rsidRPr="00E6665A">
        <w:rPr>
          <w:sz w:val="32"/>
          <w:szCs w:val="32"/>
        </w:rPr>
        <w:t>instructions</w:t>
      </w:r>
      <w:proofErr w:type="spellEnd"/>
      <w:r w:rsidRPr="00E6665A">
        <w:rPr>
          <w:sz w:val="32"/>
          <w:szCs w:val="32"/>
        </w:rPr>
        <w:t xml:space="preserve">, </w:t>
      </w:r>
      <w:proofErr w:type="spellStart"/>
      <w:r w:rsidRPr="00E6665A">
        <w:rPr>
          <w:sz w:val="32"/>
          <w:szCs w:val="32"/>
        </w:rPr>
        <w:t>conversation</w:t>
      </w:r>
      <w:proofErr w:type="spellEnd"/>
      <w:r w:rsidRPr="00E6665A">
        <w:rPr>
          <w:sz w:val="32"/>
          <w:szCs w:val="32"/>
        </w:rPr>
        <w:t>, interviews</w:t>
      </w:r>
      <w:r w:rsidR="009B1567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7E0ED821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r w:rsidRPr="00E6665A">
        <w:rPr>
          <w:rFonts w:ascii="Times New Roman" w:eastAsia="Times New Roman" w:hAnsi="Times New Roman" w:cs="Times New Roman"/>
          <w:lang w:eastAsia="pt-BR"/>
        </w:rPr>
        <w:t xml:space="preserve">Nas frases abaixo a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intonation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é:</w:t>
      </w:r>
    </w:p>
    <w:p w14:paraId="1A865BBB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there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any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other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way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uphill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>?</w:t>
      </w:r>
    </w:p>
    <w:p w14:paraId="2F79E495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Happy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Birthday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>!</w:t>
      </w:r>
    </w:p>
    <w:p w14:paraId="72430530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Are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sure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>?</w:t>
      </w:r>
    </w:p>
    <w:p w14:paraId="102AF335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Falling</w:t>
      </w:r>
      <w:proofErr w:type="spellEnd"/>
    </w:p>
    <w:p w14:paraId="5AC0F9F7" w14:textId="77777777" w:rsid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Rising</w:t>
      </w:r>
      <w:proofErr w:type="spellEnd"/>
    </w:p>
    <w:p w14:paraId="38425E09" w14:textId="77777777" w:rsid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</w:p>
    <w:p w14:paraId="1AFC0198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2. Na frase Are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going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? a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intonação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esta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na:</w:t>
      </w:r>
    </w:p>
    <w:p w14:paraId="50D5EEC6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</w:p>
    <w:p w14:paraId="3A35F181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First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word</w:t>
      </w:r>
      <w:proofErr w:type="spellEnd"/>
    </w:p>
    <w:p w14:paraId="427EB7F5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Middle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word</w:t>
      </w:r>
      <w:proofErr w:type="spellEnd"/>
    </w:p>
    <w:p w14:paraId="12640088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Last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word</w:t>
      </w:r>
      <w:proofErr w:type="spellEnd"/>
    </w:p>
    <w:p w14:paraId="5265585B" w14:textId="77777777" w:rsid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</w:p>
    <w:p w14:paraId="0DC06D3B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3. Na frase Are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going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or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not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? qual a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intonation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correta?</w:t>
      </w:r>
    </w:p>
    <w:p w14:paraId="2A2B2376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</w:p>
    <w:p w14:paraId="53FC3417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Rising</w:t>
      </w:r>
      <w:proofErr w:type="spellEnd"/>
    </w:p>
    <w:p w14:paraId="0D67487A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Small</w:t>
      </w:r>
      <w:proofErr w:type="spellEnd"/>
    </w:p>
    <w:p w14:paraId="14FB74E7" w14:textId="0ADA52B6" w:rsid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Falling</w:t>
      </w:r>
      <w:proofErr w:type="spellEnd"/>
    </w:p>
    <w:p w14:paraId="369FDB02" w14:textId="77777777" w:rsid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</w:p>
    <w:p w14:paraId="6CE4ACC8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4.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4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types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intonation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>?</w:t>
      </w:r>
    </w:p>
    <w:p w14:paraId="1BC5723D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</w:p>
    <w:p w14:paraId="00BC5220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falling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rising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jumping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louder</w:t>
      </w:r>
      <w:proofErr w:type="spellEnd"/>
    </w:p>
    <w:p w14:paraId="53A73F6F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falling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rising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, non-final,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wavering</w:t>
      </w:r>
      <w:proofErr w:type="spellEnd"/>
    </w:p>
    <w:p w14:paraId="0F5E308E" w14:textId="000FD3DC" w:rsid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Small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, big,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large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long</w:t>
      </w:r>
      <w:proofErr w:type="spellEnd"/>
    </w:p>
    <w:p w14:paraId="2B7970AF" w14:textId="77777777" w:rsid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</w:p>
    <w:p w14:paraId="2DA1A349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 xml:space="preserve">5.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Intonation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describes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how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voice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rises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falls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in speech. The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three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main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patterns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intonation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in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English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are: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falling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intonation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rising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intonation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fall-rise</w:t>
      </w:r>
      <w:proofErr w:type="spellEnd"/>
      <w:r w:rsidRPr="00E666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E6665A">
        <w:rPr>
          <w:rFonts w:ascii="Times New Roman" w:eastAsia="Times New Roman" w:hAnsi="Times New Roman" w:cs="Times New Roman"/>
          <w:lang w:eastAsia="pt-BR"/>
        </w:rPr>
        <w:t>intonation</w:t>
      </w:r>
      <w:proofErr w:type="spellEnd"/>
    </w:p>
    <w:p w14:paraId="2D01ECE8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</w:p>
    <w:p w14:paraId="3DEA3B66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DF59DF5" w14:textId="77777777" w:rsidR="00E6665A" w:rsidRPr="00E6665A" w:rsidRDefault="00E6665A" w:rsidP="00E6665A">
      <w:pPr>
        <w:rPr>
          <w:rFonts w:ascii="Times New Roman" w:eastAsia="Times New Roman" w:hAnsi="Times New Roman" w:cs="Times New Roman"/>
          <w:lang w:eastAsia="pt-BR"/>
        </w:rPr>
      </w:pPr>
      <w:r w:rsidRPr="00E6665A">
        <w:rPr>
          <w:rFonts w:ascii="Times New Roman" w:eastAsia="Times New Roman" w:hAnsi="Times New Roman" w:cs="Times New Roman"/>
          <w:lang w:eastAsia="pt-BR"/>
        </w:rPr>
        <w:t>B) Falso</w:t>
      </w:r>
    </w:p>
    <w:p w14:paraId="54194D10" w14:textId="385F2F21" w:rsidR="00D1143B" w:rsidRDefault="00D1143B" w:rsidP="00E6665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5AA49035" w:rsidR="00205A4C" w:rsidRPr="007209AE" w:rsidRDefault="00E6665A" w:rsidP="00806971">
            <w:pPr>
              <w:jc w:val="center"/>
            </w:pPr>
            <w:r>
              <w:t>B</w:t>
            </w:r>
            <w:bookmarkStart w:id="0" w:name="_GoBack"/>
            <w:bookmarkEnd w:id="0"/>
          </w:p>
        </w:tc>
        <w:tc>
          <w:tcPr>
            <w:tcW w:w="1224" w:type="dxa"/>
          </w:tcPr>
          <w:p w14:paraId="6C379D11" w14:textId="7F132D59" w:rsidR="00205A4C" w:rsidRPr="007209AE" w:rsidRDefault="00E6665A" w:rsidP="00806971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1DBF9ADB" w:rsidR="00205A4C" w:rsidRPr="00CE1840" w:rsidRDefault="00E6665A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1EECD77A" w:rsidR="00205A4C" w:rsidRPr="00CE1840" w:rsidRDefault="00E6665A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49599B0F" w14:textId="55E074C7" w:rsidR="00205A4C" w:rsidRPr="00CE1840" w:rsidRDefault="00E6665A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5A2EC" w14:textId="77777777" w:rsidR="00A438CF" w:rsidRDefault="00A438CF" w:rsidP="00EB593E">
      <w:r>
        <w:separator/>
      </w:r>
    </w:p>
  </w:endnote>
  <w:endnote w:type="continuationSeparator" w:id="0">
    <w:p w14:paraId="47C8D8AE" w14:textId="77777777" w:rsidR="00A438CF" w:rsidRDefault="00A438C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D85AE" w14:textId="77777777" w:rsidR="00A438CF" w:rsidRDefault="00A438CF" w:rsidP="00EB593E">
      <w:r>
        <w:separator/>
      </w:r>
    </w:p>
  </w:footnote>
  <w:footnote w:type="continuationSeparator" w:id="0">
    <w:p w14:paraId="07CDEBF7" w14:textId="77777777" w:rsidR="00A438CF" w:rsidRDefault="00A438C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A6BE8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763FA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438CF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2020-04-03T21:30:00Z</cp:lastPrinted>
  <dcterms:created xsi:type="dcterms:W3CDTF">2020-04-03T21:32:00Z</dcterms:created>
  <dcterms:modified xsi:type="dcterms:W3CDTF">2020-04-03T21:32:00Z</dcterms:modified>
</cp:coreProperties>
</file>