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480E0AD" w:rsidR="00E52AEF" w:rsidRPr="00E52AEF" w:rsidRDefault="00546792" w:rsidP="00D80380">
      <w:pPr>
        <w:jc w:val="center"/>
      </w:pPr>
      <w:bookmarkStart w:id="0" w:name="_GoBack"/>
      <w:r w:rsidRPr="00546792">
        <w:rPr>
          <w:sz w:val="32"/>
          <w:szCs w:val="32"/>
        </w:rPr>
        <w:t>Exercício de Estática de um ponto material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F37966"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AD9D0D7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1) Um corpo está suspenso por meio de dois fios, como mostra a figura a seguir. Sabendo-se que as forças de tração exercidas pelos fios são de intensidades iguais, calcule a intensidade delas.</w:t>
      </w:r>
    </w:p>
    <w:p w14:paraId="712DA490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0466D822" w14:textId="68A578BF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 xml:space="preserve">O ângulo formado entre os dois fios que sustentam o corpo é de </w:t>
      </w:r>
      <w:r>
        <w:rPr>
          <w:rFonts w:ascii="Times New Roman" w:eastAsia="Times New Roman" w:hAnsi="Times New Roman" w:cs="Times New Roman"/>
          <w:lang w:eastAsia="pt-BR"/>
        </w:rPr>
        <w:t xml:space="preserve">    </w:t>
      </w:r>
      <w:r w:rsidRPr="00546792">
        <w:rPr>
          <w:rFonts w:ascii="Times New Roman" w:eastAsia="Times New Roman" w:hAnsi="Times New Roman" w:cs="Times New Roman"/>
          <w:lang w:eastAsia="pt-BR"/>
        </w:rPr>
        <w:t>°.</w:t>
      </w:r>
    </w:p>
    <w:p w14:paraId="787E4C5E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20449EF2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2) Uma barra de peso 600 N está apoiada em dois suportes que a mantêm em equilíbrio horizontal. Calcule a intensidade das forças aplicadas pelos apoios na barra.</w:t>
      </w:r>
    </w:p>
    <w:p w14:paraId="039279DE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04D3E2D8" w14:textId="6430A18C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 xml:space="preserve">N1 = </w:t>
      </w:r>
      <w:r>
        <w:rPr>
          <w:rFonts w:ascii="Times New Roman" w:eastAsia="Times New Roman" w:hAnsi="Times New Roman" w:cs="Times New Roman"/>
          <w:lang w:eastAsia="pt-BR"/>
        </w:rPr>
        <w:t xml:space="preserve">  </w:t>
      </w:r>
      <w:r w:rsidRPr="00546792">
        <w:rPr>
          <w:rFonts w:ascii="Times New Roman" w:eastAsia="Times New Roman" w:hAnsi="Times New Roman" w:cs="Times New Roman"/>
          <w:lang w:eastAsia="pt-BR"/>
        </w:rPr>
        <w:t xml:space="preserve"> N</w:t>
      </w:r>
    </w:p>
    <w:p w14:paraId="4FB23B9B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03A57990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3) (CFT-MG) As figuras 1 e 2 a seguir representam, respectivamente, todas as forças, constantes e coplanares, que atuam sobre uma partícula e o diagrama da soma vetorial destas forças.</w:t>
      </w:r>
    </w:p>
    <w:p w14:paraId="7E352B07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58C0A1B4" w14:textId="5FA69001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12B46308" wp14:editId="435CF16C">
            <wp:extent cx="2819400" cy="12573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6176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698FDB5C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Com base nestas informações, pode-se afirmar que a partícula certamente estará em</w:t>
      </w:r>
    </w:p>
    <w:p w14:paraId="4EDF3D0D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6535F363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a) repouso.</w:t>
      </w:r>
    </w:p>
    <w:p w14:paraId="61C70ABC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b) movimento retilíneo uniforme.</w:t>
      </w:r>
    </w:p>
    <w:p w14:paraId="2BF3AC1C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c) equilíbrio.</w:t>
      </w:r>
    </w:p>
    <w:p w14:paraId="3E1E7188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d) movimento circular uniforme.</w:t>
      </w:r>
    </w:p>
    <w:p w14:paraId="20C522C3" w14:textId="77777777" w:rsid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30F65390" w14:textId="70FC7944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4) (UFMG) Dois ímãs, presos nas extremidades de dois fios finos, estão em equilíbrio, alinhados verticalmente, como mostrado nesta figura:</w:t>
      </w:r>
    </w:p>
    <w:p w14:paraId="74F07707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48133ED4" w14:textId="7573A7E2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113F1CAD" wp14:editId="549BBB77">
            <wp:extent cx="2028825" cy="1257300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2B73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28B5ABDA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Nessas condições, o módulo da tensão no fio que está preso no ímã de cima é</w:t>
      </w:r>
    </w:p>
    <w:p w14:paraId="5C8E9233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648B9DB8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a) igual ao módulo da tensão no fio de baixo.</w:t>
      </w:r>
    </w:p>
    <w:p w14:paraId="5B2E8AF6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b) igual ao módulo do peso desse ímã.</w:t>
      </w:r>
    </w:p>
    <w:p w14:paraId="2395E785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lastRenderedPageBreak/>
        <w:t>c) maior que o módulo do peso desse ímã.</w:t>
      </w:r>
    </w:p>
    <w:p w14:paraId="48DF9F39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d) menor que o módulo da tensão no fio de baixo.</w:t>
      </w:r>
    </w:p>
    <w:p w14:paraId="45EC399B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e) nada se pode afirmar.</w:t>
      </w:r>
    </w:p>
    <w:p w14:paraId="70810EBC" w14:textId="77777777" w:rsid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126AB85E" w14:textId="4FFE7952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5) (UNIFOR-CE) Com 6 pedaços iguais de corda e três corpos de mesma massa e mesmo formato, um estudante fez as montagens representadas abaixo.</w:t>
      </w:r>
    </w:p>
    <w:p w14:paraId="232FA573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75EAE233" w14:textId="25412A3F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6E181C4A" wp14:editId="364F8F81">
            <wp:extent cx="3257550" cy="95250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ABEC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1B745E12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Nos pedaços de corda a intensidade da força de tração é</w:t>
      </w:r>
    </w:p>
    <w:p w14:paraId="5A498A24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</w:p>
    <w:p w14:paraId="52456A5B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a) a mesma nas montagens 1, 2 e 3.</w:t>
      </w:r>
    </w:p>
    <w:p w14:paraId="4C0E18BF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b) maior na montagem 3 que na 2.</w:t>
      </w:r>
    </w:p>
    <w:p w14:paraId="53D8429C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c) maior na montagem 2 que na 3.</w:t>
      </w:r>
    </w:p>
    <w:p w14:paraId="2A8031BD" w14:textId="77777777" w:rsidR="00546792" w:rsidRPr="00546792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d) a mesma nas montagens 2 e 3 e menor que na 1.</w:t>
      </w:r>
    </w:p>
    <w:p w14:paraId="4D79E8C4" w14:textId="1300FC0D" w:rsidR="00015161" w:rsidRDefault="00546792" w:rsidP="00546792">
      <w:pPr>
        <w:rPr>
          <w:rFonts w:ascii="Times New Roman" w:eastAsia="Times New Roman" w:hAnsi="Times New Roman" w:cs="Times New Roman"/>
          <w:lang w:eastAsia="pt-BR"/>
        </w:rPr>
      </w:pPr>
      <w:r w:rsidRPr="00546792">
        <w:rPr>
          <w:rFonts w:ascii="Times New Roman" w:eastAsia="Times New Roman" w:hAnsi="Times New Roman" w:cs="Times New Roman"/>
          <w:lang w:eastAsia="pt-BR"/>
        </w:rPr>
        <w:t>e) a mesma nas montagens 2 e 3 e maior que na 1.</w:t>
      </w:r>
      <w:r w:rsidR="00BE028F" w:rsidRPr="00BE028F">
        <w:rPr>
          <w:rFonts w:ascii="Times New Roman" w:eastAsia="Times New Roman" w:hAnsi="Times New Roman" w:cs="Times New Roman"/>
          <w:lang w:eastAsia="pt-BR"/>
        </w:rPr>
        <w:t>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017977E1" w:rsidR="00983981" w:rsidRPr="00CE1840" w:rsidRDefault="005467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99" w:type="dxa"/>
          </w:tcPr>
          <w:p w14:paraId="6C379D11" w14:textId="55F22FF5" w:rsidR="00B9732E" w:rsidRPr="00CE1840" w:rsidRDefault="005467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99" w:type="dxa"/>
          </w:tcPr>
          <w:p w14:paraId="2C919288" w14:textId="4726A38B" w:rsidR="00307BD5" w:rsidRPr="00CE1840" w:rsidRDefault="005467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305CE7A9" w:rsidR="00B9732E" w:rsidRPr="00CE1840" w:rsidRDefault="005467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6CB5E79C" w:rsidR="00B9732E" w:rsidRPr="00CE1840" w:rsidRDefault="00546792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F8F4" w14:textId="77777777" w:rsidR="00175B30" w:rsidRDefault="00175B30" w:rsidP="00EB593E">
      <w:r>
        <w:separator/>
      </w:r>
    </w:p>
  </w:endnote>
  <w:endnote w:type="continuationSeparator" w:id="0">
    <w:p w14:paraId="0F927E7F" w14:textId="77777777" w:rsidR="00175B30" w:rsidRDefault="00175B3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175B30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8238C" w14:textId="77777777" w:rsidR="00175B30" w:rsidRDefault="00175B30" w:rsidP="00EB593E">
      <w:r>
        <w:separator/>
      </w:r>
    </w:p>
  </w:footnote>
  <w:footnote w:type="continuationSeparator" w:id="0">
    <w:p w14:paraId="084FEFCE" w14:textId="77777777" w:rsidR="00175B30" w:rsidRDefault="00175B3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C4036"/>
    <w:rsid w:val="000E65DC"/>
    <w:rsid w:val="000E7A4B"/>
    <w:rsid w:val="00135B5A"/>
    <w:rsid w:val="0014328B"/>
    <w:rsid w:val="00151911"/>
    <w:rsid w:val="00167516"/>
    <w:rsid w:val="00175B30"/>
    <w:rsid w:val="001F0741"/>
    <w:rsid w:val="00207B5D"/>
    <w:rsid w:val="00213989"/>
    <w:rsid w:val="0021614A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D0ED3"/>
    <w:rsid w:val="003E6C74"/>
    <w:rsid w:val="003F175B"/>
    <w:rsid w:val="00490915"/>
    <w:rsid w:val="00492379"/>
    <w:rsid w:val="004B182E"/>
    <w:rsid w:val="004D04DA"/>
    <w:rsid w:val="004F2BD5"/>
    <w:rsid w:val="00532117"/>
    <w:rsid w:val="00546792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37878"/>
    <w:rsid w:val="00740198"/>
    <w:rsid w:val="00742E41"/>
    <w:rsid w:val="00745A2E"/>
    <w:rsid w:val="007C37B2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72E2A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028F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2020-04-06T19:34:00Z</cp:lastPrinted>
  <dcterms:created xsi:type="dcterms:W3CDTF">2020-04-06T19:34:00Z</dcterms:created>
  <dcterms:modified xsi:type="dcterms:W3CDTF">2020-04-06T19:38:00Z</dcterms:modified>
</cp:coreProperties>
</file>