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4AC7ED63" w14:textId="15EEE154" w:rsidR="00E52AEF" w:rsidRPr="00E52AEF" w:rsidRDefault="00FB3C30" w:rsidP="00D80380">
      <w:pPr>
        <w:jc w:val="center"/>
      </w:pPr>
      <w:r w:rsidRPr="00FB3C30">
        <w:rPr>
          <w:sz w:val="32"/>
          <w:szCs w:val="32"/>
        </w:rPr>
        <w:t>Exercício de Filogenia</w:t>
      </w:r>
      <w:r>
        <w:rPr>
          <w:sz w:val="32"/>
          <w:szCs w:val="32"/>
        </w:rPr>
        <w:t xml:space="preserve"> </w:t>
      </w:r>
      <w:r w:rsidR="00BE2827">
        <w:rPr>
          <w:sz w:val="32"/>
          <w:szCs w:val="32"/>
        </w:rPr>
        <w:t xml:space="preserve">- </w:t>
      </w:r>
      <w:r w:rsidR="00310140">
        <w:rPr>
          <w:sz w:val="32"/>
          <w:szCs w:val="32"/>
        </w:rPr>
        <w:t xml:space="preserve">Biologia </w:t>
      </w:r>
      <w:r w:rsidR="00650AC9">
        <w:rPr>
          <w:sz w:val="32"/>
          <w:szCs w:val="32"/>
        </w:rPr>
        <w:t>2</w:t>
      </w:r>
      <w:r w:rsidR="00310140" w:rsidRPr="00310140">
        <w:rPr>
          <w:sz w:val="32"/>
          <w:szCs w:val="32"/>
        </w:rPr>
        <w:t>ª série do EM</w:t>
      </w:r>
    </w:p>
    <w:p w14:paraId="78ACFBBA" w14:textId="77777777" w:rsidR="000031B9" w:rsidRDefault="000031B9" w:rsidP="000031B9">
      <w:pPr>
        <w:pStyle w:val="NormalWeb"/>
        <w:shd w:val="clear" w:color="auto" w:fill="FFFFFF"/>
        <w:spacing w:after="360"/>
        <w:textAlignment w:val="baseline"/>
      </w:pPr>
    </w:p>
    <w:p w14:paraId="6A8F4FC7"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1) Marque com (V) para verdadeiro ou (F) para falso:</w:t>
      </w:r>
    </w:p>
    <w:p w14:paraId="16F48439" w14:textId="77777777" w:rsidR="00FB3C30" w:rsidRPr="00FB3C30" w:rsidRDefault="00FB3C30" w:rsidP="00FB3C30">
      <w:pPr>
        <w:rPr>
          <w:rFonts w:ascii="Times New Roman" w:eastAsia="Times New Roman" w:hAnsi="Times New Roman" w:cs="Times New Roman"/>
          <w:lang w:eastAsia="pt-BR"/>
        </w:rPr>
      </w:pPr>
    </w:p>
    <w:p w14:paraId="3D814D02" w14:textId="77777777" w:rsidR="00FB3C30" w:rsidRPr="00FB3C30" w:rsidRDefault="00FB3C30" w:rsidP="00FB3C30">
      <w:pPr>
        <w:rPr>
          <w:rFonts w:ascii="Times New Roman" w:eastAsia="Times New Roman" w:hAnsi="Times New Roman" w:cs="Times New Roman"/>
          <w:lang w:eastAsia="pt-BR"/>
        </w:rPr>
      </w:pPr>
      <w:proofErr w:type="gramStart"/>
      <w:r w:rsidRPr="00FB3C30">
        <w:rPr>
          <w:rFonts w:ascii="Times New Roman" w:eastAsia="Times New Roman" w:hAnsi="Times New Roman" w:cs="Times New Roman"/>
          <w:lang w:eastAsia="pt-BR"/>
        </w:rPr>
        <w:t>(  )</w:t>
      </w:r>
      <w:proofErr w:type="gramEnd"/>
      <w:r w:rsidRPr="00FB3C30">
        <w:rPr>
          <w:rFonts w:ascii="Times New Roman" w:eastAsia="Times New Roman" w:hAnsi="Times New Roman" w:cs="Times New Roman"/>
          <w:lang w:eastAsia="pt-BR"/>
        </w:rPr>
        <w:t xml:space="preserve"> A Filogenia considera relações de ancestralidade comum entre grupos. .</w:t>
      </w:r>
    </w:p>
    <w:p w14:paraId="24741873" w14:textId="77777777" w:rsidR="00FB3C30" w:rsidRPr="00FB3C30" w:rsidRDefault="00FB3C30" w:rsidP="00FB3C30">
      <w:pPr>
        <w:rPr>
          <w:rFonts w:ascii="Times New Roman" w:eastAsia="Times New Roman" w:hAnsi="Times New Roman" w:cs="Times New Roman"/>
          <w:lang w:eastAsia="pt-BR"/>
        </w:rPr>
      </w:pPr>
    </w:p>
    <w:p w14:paraId="14DABBA3" w14:textId="77777777" w:rsidR="00FB3C30" w:rsidRPr="00FB3C30" w:rsidRDefault="00FB3C30" w:rsidP="00FB3C30">
      <w:pPr>
        <w:rPr>
          <w:rFonts w:ascii="Times New Roman" w:eastAsia="Times New Roman" w:hAnsi="Times New Roman" w:cs="Times New Roman"/>
          <w:lang w:eastAsia="pt-BR"/>
        </w:rPr>
      </w:pPr>
      <w:proofErr w:type="gramStart"/>
      <w:r w:rsidRPr="00FB3C30">
        <w:rPr>
          <w:rFonts w:ascii="Times New Roman" w:eastAsia="Times New Roman" w:hAnsi="Times New Roman" w:cs="Times New Roman"/>
          <w:lang w:eastAsia="pt-BR"/>
        </w:rPr>
        <w:t>(  )</w:t>
      </w:r>
      <w:proofErr w:type="gramEnd"/>
      <w:r w:rsidRPr="00FB3C30">
        <w:rPr>
          <w:rFonts w:ascii="Times New Roman" w:eastAsia="Times New Roman" w:hAnsi="Times New Roman" w:cs="Times New Roman"/>
          <w:lang w:eastAsia="pt-BR"/>
        </w:rPr>
        <w:t xml:space="preserve"> Árvores filogenéticas são diagramas que representam relações de ancestralidade e descendências. .</w:t>
      </w:r>
    </w:p>
    <w:p w14:paraId="265D171C" w14:textId="77777777" w:rsidR="00FB3C30" w:rsidRPr="00FB3C30" w:rsidRDefault="00FB3C30" w:rsidP="00FB3C30">
      <w:pPr>
        <w:rPr>
          <w:rFonts w:ascii="Times New Roman" w:eastAsia="Times New Roman" w:hAnsi="Times New Roman" w:cs="Times New Roman"/>
          <w:lang w:eastAsia="pt-BR"/>
        </w:rPr>
      </w:pPr>
    </w:p>
    <w:p w14:paraId="5C4C5E2B" w14:textId="77777777" w:rsidR="00FB3C30" w:rsidRPr="00FB3C30" w:rsidRDefault="00FB3C30" w:rsidP="00FB3C30">
      <w:pPr>
        <w:rPr>
          <w:rFonts w:ascii="Times New Roman" w:eastAsia="Times New Roman" w:hAnsi="Times New Roman" w:cs="Times New Roman"/>
          <w:lang w:eastAsia="pt-BR"/>
        </w:rPr>
      </w:pPr>
      <w:proofErr w:type="gramStart"/>
      <w:r w:rsidRPr="00FB3C30">
        <w:rPr>
          <w:rFonts w:ascii="Times New Roman" w:eastAsia="Times New Roman" w:hAnsi="Times New Roman" w:cs="Times New Roman"/>
          <w:lang w:eastAsia="pt-BR"/>
        </w:rPr>
        <w:t>(  )</w:t>
      </w:r>
      <w:proofErr w:type="gramEnd"/>
      <w:r w:rsidRPr="00FB3C30">
        <w:rPr>
          <w:rFonts w:ascii="Times New Roman" w:eastAsia="Times New Roman" w:hAnsi="Times New Roman" w:cs="Times New Roman"/>
          <w:lang w:eastAsia="pt-BR"/>
        </w:rPr>
        <w:t xml:space="preserve">  A Classe </w:t>
      </w:r>
      <w:proofErr w:type="spellStart"/>
      <w:r w:rsidRPr="00FB3C30">
        <w:rPr>
          <w:rFonts w:ascii="Times New Roman" w:eastAsia="Times New Roman" w:hAnsi="Times New Roman" w:cs="Times New Roman"/>
          <w:lang w:eastAsia="pt-BR"/>
        </w:rPr>
        <w:t>Reptilia</w:t>
      </w:r>
      <w:proofErr w:type="spellEnd"/>
      <w:r w:rsidRPr="00FB3C30">
        <w:rPr>
          <w:rFonts w:ascii="Times New Roman" w:eastAsia="Times New Roman" w:hAnsi="Times New Roman" w:cs="Times New Roman"/>
          <w:lang w:eastAsia="pt-BR"/>
        </w:rPr>
        <w:t xml:space="preserve"> é </w:t>
      </w:r>
      <w:proofErr w:type="spellStart"/>
      <w:r w:rsidRPr="00FB3C30">
        <w:rPr>
          <w:rFonts w:ascii="Times New Roman" w:eastAsia="Times New Roman" w:hAnsi="Times New Roman" w:cs="Times New Roman"/>
          <w:lang w:eastAsia="pt-BR"/>
        </w:rPr>
        <w:t>monofilética</w:t>
      </w:r>
      <w:proofErr w:type="spellEnd"/>
      <w:r w:rsidRPr="00FB3C30">
        <w:rPr>
          <w:rFonts w:ascii="Times New Roman" w:eastAsia="Times New Roman" w:hAnsi="Times New Roman" w:cs="Times New Roman"/>
          <w:lang w:eastAsia="pt-BR"/>
        </w:rPr>
        <w:t>.</w:t>
      </w:r>
    </w:p>
    <w:p w14:paraId="78C57F05" w14:textId="77777777" w:rsidR="00FB3C30" w:rsidRPr="00FB3C30" w:rsidRDefault="00FB3C30" w:rsidP="00FB3C30">
      <w:pPr>
        <w:rPr>
          <w:rFonts w:ascii="Times New Roman" w:eastAsia="Times New Roman" w:hAnsi="Times New Roman" w:cs="Times New Roman"/>
          <w:lang w:eastAsia="pt-BR"/>
        </w:rPr>
      </w:pPr>
    </w:p>
    <w:p w14:paraId="4BA6D621" w14:textId="77777777" w:rsidR="00FB3C30" w:rsidRPr="00FB3C30" w:rsidRDefault="00FB3C30" w:rsidP="00FB3C30">
      <w:pPr>
        <w:rPr>
          <w:rFonts w:ascii="Times New Roman" w:eastAsia="Times New Roman" w:hAnsi="Times New Roman" w:cs="Times New Roman"/>
          <w:lang w:eastAsia="pt-BR"/>
        </w:rPr>
      </w:pPr>
      <w:proofErr w:type="gramStart"/>
      <w:r w:rsidRPr="00FB3C30">
        <w:rPr>
          <w:rFonts w:ascii="Times New Roman" w:eastAsia="Times New Roman" w:hAnsi="Times New Roman" w:cs="Times New Roman"/>
          <w:lang w:eastAsia="pt-BR"/>
        </w:rPr>
        <w:t>(  )</w:t>
      </w:r>
      <w:proofErr w:type="gramEnd"/>
      <w:r w:rsidRPr="00FB3C30">
        <w:rPr>
          <w:rFonts w:ascii="Times New Roman" w:eastAsia="Times New Roman" w:hAnsi="Times New Roman" w:cs="Times New Roman"/>
          <w:lang w:eastAsia="pt-BR"/>
        </w:rPr>
        <w:t xml:space="preserve"> Nas árvores filogenéticas, as bifurcações representam o surgimento de uma nova espécie (ou grupo). .</w:t>
      </w:r>
    </w:p>
    <w:p w14:paraId="5A719ECE" w14:textId="77777777" w:rsidR="00FB3C30" w:rsidRPr="00FB3C30" w:rsidRDefault="00FB3C30" w:rsidP="00FB3C30">
      <w:pPr>
        <w:rPr>
          <w:rFonts w:ascii="Times New Roman" w:eastAsia="Times New Roman" w:hAnsi="Times New Roman" w:cs="Times New Roman"/>
          <w:lang w:eastAsia="pt-BR"/>
        </w:rPr>
      </w:pPr>
    </w:p>
    <w:p w14:paraId="53E6377A" w14:textId="77777777" w:rsidR="00FB3C30" w:rsidRPr="00FB3C30" w:rsidRDefault="00FB3C30" w:rsidP="00FB3C30">
      <w:pPr>
        <w:rPr>
          <w:rFonts w:ascii="Times New Roman" w:eastAsia="Times New Roman" w:hAnsi="Times New Roman" w:cs="Times New Roman"/>
          <w:lang w:eastAsia="pt-BR"/>
        </w:rPr>
      </w:pPr>
      <w:proofErr w:type="gramStart"/>
      <w:r w:rsidRPr="00FB3C30">
        <w:rPr>
          <w:rFonts w:ascii="Times New Roman" w:eastAsia="Times New Roman" w:hAnsi="Times New Roman" w:cs="Times New Roman"/>
          <w:lang w:eastAsia="pt-BR"/>
        </w:rPr>
        <w:t>(  )</w:t>
      </w:r>
      <w:proofErr w:type="gramEnd"/>
      <w:r w:rsidRPr="00FB3C30">
        <w:rPr>
          <w:rFonts w:ascii="Times New Roman" w:eastAsia="Times New Roman" w:hAnsi="Times New Roman" w:cs="Times New Roman"/>
          <w:lang w:eastAsia="pt-BR"/>
        </w:rPr>
        <w:t xml:space="preserve"> Lineu foi uma figura notória no que se diz respeito à adoção das filogenias para o estudo das espécies.</w:t>
      </w:r>
    </w:p>
    <w:p w14:paraId="41EB19B6" w14:textId="77777777" w:rsidR="00FB3C30" w:rsidRPr="00FB3C30" w:rsidRDefault="00FB3C30" w:rsidP="00FB3C30">
      <w:pPr>
        <w:rPr>
          <w:rFonts w:ascii="Times New Roman" w:eastAsia="Times New Roman" w:hAnsi="Times New Roman" w:cs="Times New Roman"/>
          <w:lang w:eastAsia="pt-BR"/>
        </w:rPr>
      </w:pPr>
    </w:p>
    <w:p w14:paraId="73464583"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a) VVFVF</w:t>
      </w:r>
    </w:p>
    <w:p w14:paraId="69E5B018"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b) FVFVF</w:t>
      </w:r>
    </w:p>
    <w:p w14:paraId="2BA16C26"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c) VVVVF</w:t>
      </w:r>
    </w:p>
    <w:p w14:paraId="6ABEC911"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d) VVFFV</w:t>
      </w:r>
    </w:p>
    <w:p w14:paraId="7C20EC1B" w14:textId="77777777" w:rsidR="00FB3C30" w:rsidRDefault="00FB3C30" w:rsidP="00FB3C30">
      <w:pPr>
        <w:rPr>
          <w:rFonts w:ascii="Times New Roman" w:eastAsia="Times New Roman" w:hAnsi="Times New Roman" w:cs="Times New Roman"/>
          <w:lang w:eastAsia="pt-BR"/>
        </w:rPr>
      </w:pPr>
    </w:p>
    <w:p w14:paraId="34347428"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 xml:space="preserve">2) (UFG) Analise os </w:t>
      </w:r>
      <w:proofErr w:type="spellStart"/>
      <w:r w:rsidRPr="00FB3C30">
        <w:rPr>
          <w:rFonts w:ascii="Times New Roman" w:eastAsia="Times New Roman" w:hAnsi="Times New Roman" w:cs="Times New Roman"/>
          <w:lang w:eastAsia="pt-BR"/>
        </w:rPr>
        <w:t>cladogramas</w:t>
      </w:r>
      <w:proofErr w:type="spellEnd"/>
      <w:r w:rsidRPr="00FB3C30">
        <w:rPr>
          <w:rFonts w:ascii="Times New Roman" w:eastAsia="Times New Roman" w:hAnsi="Times New Roman" w:cs="Times New Roman"/>
          <w:lang w:eastAsia="pt-BR"/>
        </w:rPr>
        <w:t xml:space="preserve"> abaixo que ilustram dois sistemas de classificação: </w:t>
      </w:r>
      <w:proofErr w:type="gramStart"/>
      <w:r w:rsidRPr="00FB3C30">
        <w:rPr>
          <w:rFonts w:ascii="Times New Roman" w:eastAsia="Times New Roman" w:hAnsi="Times New Roman" w:cs="Times New Roman"/>
          <w:lang w:eastAsia="pt-BR"/>
        </w:rPr>
        <w:t>sistema</w:t>
      </w:r>
      <w:proofErr w:type="gramEnd"/>
      <w:r w:rsidRPr="00FB3C30">
        <w:rPr>
          <w:rFonts w:ascii="Times New Roman" w:eastAsia="Times New Roman" w:hAnsi="Times New Roman" w:cs="Times New Roman"/>
          <w:lang w:eastAsia="pt-BR"/>
        </w:rPr>
        <w:t xml:space="preserve"> A, no qual os seres vivos são classificados em dois reinos, e sistema B, no qual os seres vivos são classificados em cinco reinos.</w:t>
      </w:r>
    </w:p>
    <w:p w14:paraId="5B58FA59" w14:textId="77777777" w:rsidR="00FB3C30" w:rsidRPr="00FB3C30" w:rsidRDefault="00FB3C30" w:rsidP="00FB3C30">
      <w:pPr>
        <w:rPr>
          <w:rFonts w:ascii="Times New Roman" w:eastAsia="Times New Roman" w:hAnsi="Times New Roman" w:cs="Times New Roman"/>
          <w:lang w:eastAsia="pt-BR"/>
        </w:rPr>
      </w:pPr>
    </w:p>
    <w:p w14:paraId="7F88FDAC" w14:textId="77777777" w:rsidR="00FB3C30" w:rsidRPr="00FB3C30" w:rsidRDefault="00FB3C30" w:rsidP="00FB3C30">
      <w:pPr>
        <w:rPr>
          <w:rFonts w:ascii="Times New Roman" w:eastAsia="Times New Roman" w:hAnsi="Times New Roman" w:cs="Times New Roman"/>
          <w:lang w:eastAsia="pt-BR"/>
        </w:rPr>
      </w:pPr>
    </w:p>
    <w:p w14:paraId="4578AB6A" w14:textId="480DDAE0" w:rsidR="00FB3C30" w:rsidRPr="00FB3C30" w:rsidRDefault="00FB3C30" w:rsidP="00FB3C30">
      <w:pPr>
        <w:rPr>
          <w:rFonts w:ascii="Times New Roman" w:eastAsia="Times New Roman" w:hAnsi="Times New Roman" w:cs="Times New Roman"/>
          <w:lang w:eastAsia="pt-BR"/>
        </w:rPr>
      </w:pPr>
      <w:r>
        <w:rPr>
          <w:noProof/>
          <w:lang w:eastAsia="pt-BR"/>
        </w:rPr>
        <w:drawing>
          <wp:inline distT="0" distB="0" distL="0" distR="0" wp14:anchorId="12768FE9" wp14:editId="2DB10BDD">
            <wp:extent cx="3072629" cy="2085174"/>
            <wp:effectExtent l="0" t="0" r="0" b="0"/>
            <wp:docPr id="4" name="Imagem 4" descr="https://s1.static.brasilescola.uol.com.br/be/conteudo/images/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1.static.brasilescola.uol.com.br/be/conteudo/images/1(5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5041" cy="2093597"/>
                    </a:xfrm>
                    <a:prstGeom prst="rect">
                      <a:avLst/>
                    </a:prstGeom>
                    <a:noFill/>
                    <a:ln>
                      <a:noFill/>
                    </a:ln>
                  </pic:spPr>
                </pic:pic>
              </a:graphicData>
            </a:graphic>
          </wp:inline>
        </w:drawing>
      </w:r>
    </w:p>
    <w:p w14:paraId="4154EC22" w14:textId="0222470D" w:rsidR="00FB3C30" w:rsidRPr="00FB3C30" w:rsidRDefault="00FB3C30" w:rsidP="00FB3C30">
      <w:pPr>
        <w:rPr>
          <w:rFonts w:ascii="Times New Roman" w:eastAsia="Times New Roman" w:hAnsi="Times New Roman" w:cs="Times New Roman"/>
          <w:lang w:eastAsia="pt-BR"/>
        </w:rPr>
      </w:pPr>
      <w:r>
        <w:rPr>
          <w:noProof/>
          <w:lang w:eastAsia="pt-BR"/>
        </w:rPr>
        <w:lastRenderedPageBreak/>
        <w:drawing>
          <wp:inline distT="0" distB="0" distL="0" distR="0" wp14:anchorId="5F163F20" wp14:editId="10867778">
            <wp:extent cx="3050849" cy="3592969"/>
            <wp:effectExtent l="0" t="0" r="0" b="7620"/>
            <wp:docPr id="3" name="Imagem 3" descr="https://s1.static.brasilescola.uol.com.br/be/conteudo/images/2(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1.static.brasilescola.uol.com.br/be/conteudo/images/2(3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8896" cy="3602446"/>
                    </a:xfrm>
                    <a:prstGeom prst="rect">
                      <a:avLst/>
                    </a:prstGeom>
                    <a:noFill/>
                    <a:ln>
                      <a:noFill/>
                    </a:ln>
                  </pic:spPr>
                </pic:pic>
              </a:graphicData>
            </a:graphic>
          </wp:inline>
        </w:drawing>
      </w:r>
    </w:p>
    <w:p w14:paraId="71F39A08" w14:textId="77777777" w:rsidR="00FB3C30" w:rsidRPr="00FB3C30" w:rsidRDefault="00FB3C30" w:rsidP="00FB3C30">
      <w:pPr>
        <w:rPr>
          <w:rFonts w:ascii="Times New Roman" w:eastAsia="Times New Roman" w:hAnsi="Times New Roman" w:cs="Times New Roman"/>
          <w:lang w:eastAsia="pt-BR"/>
        </w:rPr>
      </w:pPr>
    </w:p>
    <w:p w14:paraId="29692243"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 xml:space="preserve">A análise dos </w:t>
      </w:r>
      <w:proofErr w:type="spellStart"/>
      <w:r w:rsidRPr="00FB3C30">
        <w:rPr>
          <w:rFonts w:ascii="Times New Roman" w:eastAsia="Times New Roman" w:hAnsi="Times New Roman" w:cs="Times New Roman"/>
          <w:lang w:eastAsia="pt-BR"/>
        </w:rPr>
        <w:t>cladogramas</w:t>
      </w:r>
      <w:proofErr w:type="spellEnd"/>
      <w:r w:rsidRPr="00FB3C30">
        <w:rPr>
          <w:rFonts w:ascii="Times New Roman" w:eastAsia="Times New Roman" w:hAnsi="Times New Roman" w:cs="Times New Roman"/>
          <w:lang w:eastAsia="pt-BR"/>
        </w:rPr>
        <w:t xml:space="preserve"> A e B permite concluir que,</w:t>
      </w:r>
    </w:p>
    <w:p w14:paraId="415439D5" w14:textId="77777777" w:rsidR="00FB3C30" w:rsidRPr="00FB3C30" w:rsidRDefault="00FB3C30" w:rsidP="00FB3C30">
      <w:pPr>
        <w:rPr>
          <w:rFonts w:ascii="Times New Roman" w:eastAsia="Times New Roman" w:hAnsi="Times New Roman" w:cs="Times New Roman"/>
          <w:lang w:eastAsia="pt-BR"/>
        </w:rPr>
      </w:pPr>
    </w:p>
    <w:p w14:paraId="573B83E2"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 xml:space="preserve">A) pelo sistema A, as diatomáceas e as amebas são classificadas no reino </w:t>
      </w:r>
      <w:proofErr w:type="spellStart"/>
      <w:r w:rsidRPr="00FB3C30">
        <w:rPr>
          <w:rFonts w:ascii="Times New Roman" w:eastAsia="Times New Roman" w:hAnsi="Times New Roman" w:cs="Times New Roman"/>
          <w:lang w:eastAsia="pt-BR"/>
        </w:rPr>
        <w:t>Plantae</w:t>
      </w:r>
      <w:proofErr w:type="spellEnd"/>
      <w:r w:rsidRPr="00FB3C30">
        <w:rPr>
          <w:rFonts w:ascii="Times New Roman" w:eastAsia="Times New Roman" w:hAnsi="Times New Roman" w:cs="Times New Roman"/>
          <w:lang w:eastAsia="pt-BR"/>
        </w:rPr>
        <w:t xml:space="preserve"> e, pelo sistema B, no reino Monera.</w:t>
      </w:r>
    </w:p>
    <w:p w14:paraId="213F5756"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B) por ambos os sistemas, os musgos são ancestrais das clorofíceas e das rodofíceas.</w:t>
      </w:r>
    </w:p>
    <w:p w14:paraId="160636BE"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C) por ambos os sistemas, as estrelas-do-mar são ancestrais das tênias e das aranhas.</w:t>
      </w:r>
    </w:p>
    <w:p w14:paraId="076EC8DB"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 xml:space="preserve">D) pelo sistema A, as leveduras, o fermento biológico, são classificadas no reino </w:t>
      </w:r>
      <w:proofErr w:type="spellStart"/>
      <w:r w:rsidRPr="00FB3C30">
        <w:rPr>
          <w:rFonts w:ascii="Times New Roman" w:eastAsia="Times New Roman" w:hAnsi="Times New Roman" w:cs="Times New Roman"/>
          <w:lang w:eastAsia="pt-BR"/>
        </w:rPr>
        <w:t>Plantae</w:t>
      </w:r>
      <w:proofErr w:type="spellEnd"/>
      <w:r w:rsidRPr="00FB3C30">
        <w:rPr>
          <w:rFonts w:ascii="Times New Roman" w:eastAsia="Times New Roman" w:hAnsi="Times New Roman" w:cs="Times New Roman"/>
          <w:lang w:eastAsia="pt-BR"/>
        </w:rPr>
        <w:t xml:space="preserve"> e, pelo sistema B, no reino </w:t>
      </w:r>
      <w:proofErr w:type="spellStart"/>
      <w:r w:rsidRPr="00FB3C30">
        <w:rPr>
          <w:rFonts w:ascii="Times New Roman" w:eastAsia="Times New Roman" w:hAnsi="Times New Roman" w:cs="Times New Roman"/>
          <w:lang w:eastAsia="pt-BR"/>
        </w:rPr>
        <w:t>Fungi</w:t>
      </w:r>
      <w:proofErr w:type="spellEnd"/>
      <w:r w:rsidRPr="00FB3C30">
        <w:rPr>
          <w:rFonts w:ascii="Times New Roman" w:eastAsia="Times New Roman" w:hAnsi="Times New Roman" w:cs="Times New Roman"/>
          <w:lang w:eastAsia="pt-BR"/>
        </w:rPr>
        <w:t>.</w:t>
      </w:r>
    </w:p>
    <w:p w14:paraId="401C2504"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E) por ambos os sistemas, os peixes e as planárias são ancestrais de águas-vivas e de corais.</w:t>
      </w:r>
    </w:p>
    <w:p w14:paraId="5F90F811" w14:textId="77777777" w:rsidR="00FB3C30" w:rsidRDefault="00FB3C30" w:rsidP="00FB3C30">
      <w:pPr>
        <w:rPr>
          <w:rFonts w:ascii="Times New Roman" w:eastAsia="Times New Roman" w:hAnsi="Times New Roman" w:cs="Times New Roman"/>
          <w:lang w:eastAsia="pt-BR"/>
        </w:rPr>
      </w:pPr>
    </w:p>
    <w:p w14:paraId="12C4F1C8"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3) Marque a alternativa incorreta:</w:t>
      </w:r>
    </w:p>
    <w:p w14:paraId="287C4BA4" w14:textId="77777777" w:rsidR="00FB3C30" w:rsidRPr="00FB3C30" w:rsidRDefault="00FB3C30" w:rsidP="00FB3C30">
      <w:pPr>
        <w:rPr>
          <w:rFonts w:ascii="Times New Roman" w:eastAsia="Times New Roman" w:hAnsi="Times New Roman" w:cs="Times New Roman"/>
          <w:lang w:eastAsia="pt-BR"/>
        </w:rPr>
      </w:pPr>
    </w:p>
    <w:p w14:paraId="436E9F14"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 xml:space="preserve">A) A </w:t>
      </w:r>
      <w:proofErr w:type="spellStart"/>
      <w:r w:rsidRPr="00FB3C30">
        <w:rPr>
          <w:rFonts w:ascii="Times New Roman" w:eastAsia="Times New Roman" w:hAnsi="Times New Roman" w:cs="Times New Roman"/>
          <w:lang w:eastAsia="pt-BR"/>
        </w:rPr>
        <w:t>cladística</w:t>
      </w:r>
      <w:proofErr w:type="spellEnd"/>
      <w:r w:rsidRPr="00FB3C30">
        <w:rPr>
          <w:rFonts w:ascii="Times New Roman" w:eastAsia="Times New Roman" w:hAnsi="Times New Roman" w:cs="Times New Roman"/>
          <w:lang w:eastAsia="pt-BR"/>
        </w:rPr>
        <w:t xml:space="preserve"> é um método filogenético, e não o contrário.</w:t>
      </w:r>
    </w:p>
    <w:p w14:paraId="05D9AD91"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 xml:space="preserve">B) A </w:t>
      </w:r>
      <w:proofErr w:type="spellStart"/>
      <w:r w:rsidRPr="00FB3C30">
        <w:rPr>
          <w:rFonts w:ascii="Times New Roman" w:eastAsia="Times New Roman" w:hAnsi="Times New Roman" w:cs="Times New Roman"/>
          <w:lang w:eastAsia="pt-BR"/>
        </w:rPr>
        <w:t>cladística</w:t>
      </w:r>
      <w:proofErr w:type="spellEnd"/>
      <w:r w:rsidRPr="00FB3C30">
        <w:rPr>
          <w:rFonts w:ascii="Times New Roman" w:eastAsia="Times New Roman" w:hAnsi="Times New Roman" w:cs="Times New Roman"/>
          <w:lang w:eastAsia="pt-BR"/>
        </w:rPr>
        <w:t xml:space="preserve"> busca reunir, em um mesmo grupo, grupos de organismo que possuem história evolutiva em comum.</w:t>
      </w:r>
    </w:p>
    <w:p w14:paraId="0AE44B5A"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 xml:space="preserve">C) Organismos com história evolutiva em comum apresentam </w:t>
      </w:r>
      <w:proofErr w:type="spellStart"/>
      <w:r w:rsidRPr="00FB3C30">
        <w:rPr>
          <w:rFonts w:ascii="Times New Roman" w:eastAsia="Times New Roman" w:hAnsi="Times New Roman" w:cs="Times New Roman"/>
          <w:lang w:eastAsia="pt-BR"/>
        </w:rPr>
        <w:t>apomorfias</w:t>
      </w:r>
      <w:proofErr w:type="spellEnd"/>
      <w:r w:rsidRPr="00FB3C30">
        <w:rPr>
          <w:rFonts w:ascii="Times New Roman" w:eastAsia="Times New Roman" w:hAnsi="Times New Roman" w:cs="Times New Roman"/>
          <w:lang w:eastAsia="pt-BR"/>
        </w:rPr>
        <w:t>, ou seja: características derivadas, ausentes no ancestral de ambas.</w:t>
      </w:r>
    </w:p>
    <w:p w14:paraId="732B6D98"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 xml:space="preserve">D) </w:t>
      </w:r>
      <w:proofErr w:type="spellStart"/>
      <w:r w:rsidRPr="00FB3C30">
        <w:rPr>
          <w:rFonts w:ascii="Times New Roman" w:eastAsia="Times New Roman" w:hAnsi="Times New Roman" w:cs="Times New Roman"/>
          <w:lang w:eastAsia="pt-BR"/>
        </w:rPr>
        <w:t>Plesiomorfias</w:t>
      </w:r>
      <w:proofErr w:type="spellEnd"/>
      <w:r w:rsidRPr="00FB3C30">
        <w:rPr>
          <w:rFonts w:ascii="Times New Roman" w:eastAsia="Times New Roman" w:hAnsi="Times New Roman" w:cs="Times New Roman"/>
          <w:lang w:eastAsia="pt-BR"/>
        </w:rPr>
        <w:t xml:space="preserve"> podem ser consideradas novidades evolutivas.</w:t>
      </w:r>
    </w:p>
    <w:p w14:paraId="64185F5F"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 xml:space="preserve">E) </w:t>
      </w:r>
      <w:proofErr w:type="spellStart"/>
      <w:r w:rsidRPr="00FB3C30">
        <w:rPr>
          <w:rFonts w:ascii="Times New Roman" w:eastAsia="Times New Roman" w:hAnsi="Times New Roman" w:cs="Times New Roman"/>
          <w:lang w:eastAsia="pt-BR"/>
        </w:rPr>
        <w:t>Plesiomorfias</w:t>
      </w:r>
      <w:proofErr w:type="spellEnd"/>
      <w:r w:rsidRPr="00FB3C30">
        <w:rPr>
          <w:rFonts w:ascii="Times New Roman" w:eastAsia="Times New Roman" w:hAnsi="Times New Roman" w:cs="Times New Roman"/>
          <w:lang w:eastAsia="pt-BR"/>
        </w:rPr>
        <w:t xml:space="preserve"> dizem respeito a características primitivas, encontradas no ancestral e nas espécies atuais.</w:t>
      </w:r>
    </w:p>
    <w:p w14:paraId="482F7464" w14:textId="77777777" w:rsidR="00FB3C30" w:rsidRDefault="00FB3C30" w:rsidP="00FB3C30">
      <w:pPr>
        <w:rPr>
          <w:rFonts w:ascii="Times New Roman" w:eastAsia="Times New Roman" w:hAnsi="Times New Roman" w:cs="Times New Roman"/>
          <w:lang w:eastAsia="pt-BR"/>
        </w:rPr>
      </w:pPr>
    </w:p>
    <w:p w14:paraId="160FA2CB"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 xml:space="preserve">4) (UFT) A classificação dos seres vivos baseia-se em princípios evolutivos, sendo que os grupos de organismos que descendem de um ancestral comum exclusivo são chamados de grupos naturais. As relações entre os grupos de seres vivos podem ser representadas através de diagramas denominados </w:t>
      </w:r>
      <w:proofErr w:type="spellStart"/>
      <w:r w:rsidRPr="00FB3C30">
        <w:rPr>
          <w:rFonts w:ascii="Times New Roman" w:eastAsia="Times New Roman" w:hAnsi="Times New Roman" w:cs="Times New Roman"/>
          <w:lang w:eastAsia="pt-BR"/>
        </w:rPr>
        <w:t>cladogramas</w:t>
      </w:r>
      <w:proofErr w:type="spellEnd"/>
      <w:r w:rsidRPr="00FB3C30">
        <w:rPr>
          <w:rFonts w:ascii="Times New Roman" w:eastAsia="Times New Roman" w:hAnsi="Times New Roman" w:cs="Times New Roman"/>
          <w:lang w:eastAsia="pt-BR"/>
        </w:rPr>
        <w:t xml:space="preserve"> (</w:t>
      </w:r>
      <w:proofErr w:type="spellStart"/>
      <w:r w:rsidRPr="00FB3C30">
        <w:rPr>
          <w:rFonts w:ascii="Times New Roman" w:eastAsia="Times New Roman" w:hAnsi="Times New Roman" w:cs="Times New Roman"/>
          <w:lang w:eastAsia="pt-BR"/>
        </w:rPr>
        <w:t>clado</w:t>
      </w:r>
      <w:proofErr w:type="spellEnd"/>
      <w:r w:rsidRPr="00FB3C30">
        <w:rPr>
          <w:rFonts w:ascii="Times New Roman" w:eastAsia="Times New Roman" w:hAnsi="Times New Roman" w:cs="Times New Roman"/>
          <w:lang w:eastAsia="pt-BR"/>
        </w:rPr>
        <w:t xml:space="preserve"> = ramo). O </w:t>
      </w:r>
      <w:proofErr w:type="spellStart"/>
      <w:r w:rsidRPr="00FB3C30">
        <w:rPr>
          <w:rFonts w:ascii="Times New Roman" w:eastAsia="Times New Roman" w:hAnsi="Times New Roman" w:cs="Times New Roman"/>
          <w:lang w:eastAsia="pt-BR"/>
        </w:rPr>
        <w:t>cladograma</w:t>
      </w:r>
      <w:proofErr w:type="spellEnd"/>
      <w:r w:rsidRPr="00FB3C30">
        <w:rPr>
          <w:rFonts w:ascii="Times New Roman" w:eastAsia="Times New Roman" w:hAnsi="Times New Roman" w:cs="Times New Roman"/>
          <w:lang w:eastAsia="pt-BR"/>
        </w:rPr>
        <w:t xml:space="preserve"> abaixo resume os principais passos da evolução das plantas, considerando-se o conhecimento atual.</w:t>
      </w:r>
    </w:p>
    <w:p w14:paraId="70E51312" w14:textId="77777777" w:rsidR="00FB3C30" w:rsidRPr="00FB3C30" w:rsidRDefault="00FB3C30" w:rsidP="00FB3C30">
      <w:pPr>
        <w:rPr>
          <w:rFonts w:ascii="Times New Roman" w:eastAsia="Times New Roman" w:hAnsi="Times New Roman" w:cs="Times New Roman"/>
          <w:lang w:eastAsia="pt-BR"/>
        </w:rPr>
      </w:pPr>
    </w:p>
    <w:p w14:paraId="1F1984C4" w14:textId="3EBBDD8E" w:rsidR="00FB3C30" w:rsidRPr="00FB3C30" w:rsidRDefault="00FB3C30" w:rsidP="00FB3C30">
      <w:pPr>
        <w:rPr>
          <w:rFonts w:ascii="Times New Roman" w:eastAsia="Times New Roman" w:hAnsi="Times New Roman" w:cs="Times New Roman"/>
          <w:lang w:eastAsia="pt-BR"/>
        </w:rPr>
      </w:pPr>
      <w:r>
        <w:rPr>
          <w:noProof/>
          <w:lang w:eastAsia="pt-BR"/>
        </w:rPr>
        <w:lastRenderedPageBreak/>
        <w:drawing>
          <wp:inline distT="0" distB="0" distL="0" distR="0" wp14:anchorId="4ACF6D7F" wp14:editId="13304B0D">
            <wp:extent cx="2717800" cy="2324735"/>
            <wp:effectExtent l="0" t="0" r="6350" b="0"/>
            <wp:docPr id="2" name="Imagem 2" descr="https://s1.static.brasilescola.uol.com.br/be/conteudo/images/3(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1.static.brasilescola.uol.com.br/be/conteudo/images/3(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800" cy="2324735"/>
                    </a:xfrm>
                    <a:prstGeom prst="rect">
                      <a:avLst/>
                    </a:prstGeom>
                    <a:noFill/>
                    <a:ln>
                      <a:noFill/>
                    </a:ln>
                  </pic:spPr>
                </pic:pic>
              </a:graphicData>
            </a:graphic>
          </wp:inline>
        </w:drawing>
      </w:r>
    </w:p>
    <w:p w14:paraId="310703FC" w14:textId="77777777" w:rsidR="00FB3C30" w:rsidRPr="00FB3C30" w:rsidRDefault="00FB3C30" w:rsidP="00FB3C30">
      <w:pPr>
        <w:rPr>
          <w:rFonts w:ascii="Times New Roman" w:eastAsia="Times New Roman" w:hAnsi="Times New Roman" w:cs="Times New Roman"/>
          <w:lang w:eastAsia="pt-BR"/>
        </w:rPr>
      </w:pPr>
    </w:p>
    <w:p w14:paraId="75309789"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 xml:space="preserve">Com base na análise do </w:t>
      </w:r>
      <w:proofErr w:type="spellStart"/>
      <w:r w:rsidRPr="00FB3C30">
        <w:rPr>
          <w:rFonts w:ascii="Times New Roman" w:eastAsia="Times New Roman" w:hAnsi="Times New Roman" w:cs="Times New Roman"/>
          <w:lang w:eastAsia="pt-BR"/>
        </w:rPr>
        <w:t>cladograma</w:t>
      </w:r>
      <w:proofErr w:type="spellEnd"/>
      <w:r w:rsidRPr="00FB3C30">
        <w:rPr>
          <w:rFonts w:ascii="Times New Roman" w:eastAsia="Times New Roman" w:hAnsi="Times New Roman" w:cs="Times New Roman"/>
          <w:lang w:eastAsia="pt-BR"/>
        </w:rPr>
        <w:t xml:space="preserve"> considere as afirmativas abaixo:</w:t>
      </w:r>
    </w:p>
    <w:p w14:paraId="64325D6D" w14:textId="77777777" w:rsidR="00FB3C30" w:rsidRPr="00FB3C30" w:rsidRDefault="00FB3C30" w:rsidP="00FB3C30">
      <w:pPr>
        <w:rPr>
          <w:rFonts w:ascii="Times New Roman" w:eastAsia="Times New Roman" w:hAnsi="Times New Roman" w:cs="Times New Roman"/>
          <w:lang w:eastAsia="pt-BR"/>
        </w:rPr>
      </w:pPr>
    </w:p>
    <w:p w14:paraId="7B3705C5"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I. O caráter representado pela letra B corresponde à semente e pela letra C a flores e frutos.</w:t>
      </w:r>
    </w:p>
    <w:p w14:paraId="08E55B58" w14:textId="77777777" w:rsidR="00FB3C30" w:rsidRPr="00FB3C30" w:rsidRDefault="00FB3C30" w:rsidP="00FB3C30">
      <w:pPr>
        <w:rPr>
          <w:rFonts w:ascii="Times New Roman" w:eastAsia="Times New Roman" w:hAnsi="Times New Roman" w:cs="Times New Roman"/>
          <w:lang w:eastAsia="pt-BR"/>
        </w:rPr>
      </w:pPr>
    </w:p>
    <w:p w14:paraId="61EDED59"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II. Nos grupos abaixo do caráter representado pela letra C não ocorrem sementes.</w:t>
      </w:r>
    </w:p>
    <w:p w14:paraId="7FB759E0" w14:textId="77777777" w:rsidR="00FB3C30" w:rsidRPr="00FB3C30" w:rsidRDefault="00FB3C30" w:rsidP="00FB3C30">
      <w:pPr>
        <w:rPr>
          <w:rFonts w:ascii="Times New Roman" w:eastAsia="Times New Roman" w:hAnsi="Times New Roman" w:cs="Times New Roman"/>
          <w:lang w:eastAsia="pt-BR"/>
        </w:rPr>
      </w:pPr>
    </w:p>
    <w:p w14:paraId="37FFF1D1"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III. Todos os grupos acima do caráter representado pela letra A, apresentam vasos condutores de seiva.</w:t>
      </w:r>
    </w:p>
    <w:p w14:paraId="70ECBA1C" w14:textId="77777777" w:rsidR="00FB3C30" w:rsidRPr="00FB3C30" w:rsidRDefault="00FB3C30" w:rsidP="00FB3C30">
      <w:pPr>
        <w:rPr>
          <w:rFonts w:ascii="Times New Roman" w:eastAsia="Times New Roman" w:hAnsi="Times New Roman" w:cs="Times New Roman"/>
          <w:lang w:eastAsia="pt-BR"/>
        </w:rPr>
      </w:pPr>
    </w:p>
    <w:p w14:paraId="44ACC68C"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IV. O caráter representado pela letra C aparece exclusivamente em Angiospermas.</w:t>
      </w:r>
    </w:p>
    <w:p w14:paraId="3349C4CC" w14:textId="77777777" w:rsidR="00FB3C30" w:rsidRPr="00FB3C30" w:rsidRDefault="00FB3C30" w:rsidP="00FB3C30">
      <w:pPr>
        <w:rPr>
          <w:rFonts w:ascii="Times New Roman" w:eastAsia="Times New Roman" w:hAnsi="Times New Roman" w:cs="Times New Roman"/>
          <w:lang w:eastAsia="pt-BR"/>
        </w:rPr>
      </w:pPr>
    </w:p>
    <w:p w14:paraId="300F9B14"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V. Nos grupos abaixo do caráter representado pela letra B, a reprodução ocorre independente da água.</w:t>
      </w:r>
    </w:p>
    <w:p w14:paraId="61BD275B" w14:textId="77777777" w:rsidR="00FB3C30" w:rsidRPr="00FB3C30" w:rsidRDefault="00FB3C30" w:rsidP="00FB3C30">
      <w:pPr>
        <w:rPr>
          <w:rFonts w:ascii="Times New Roman" w:eastAsia="Times New Roman" w:hAnsi="Times New Roman" w:cs="Times New Roman"/>
          <w:lang w:eastAsia="pt-BR"/>
        </w:rPr>
      </w:pPr>
    </w:p>
    <w:p w14:paraId="309BA6C6"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Estão corretas as alternativas:</w:t>
      </w:r>
    </w:p>
    <w:p w14:paraId="5E59D62A" w14:textId="77777777" w:rsidR="00FB3C30" w:rsidRPr="00FB3C30" w:rsidRDefault="00FB3C30" w:rsidP="00FB3C30">
      <w:pPr>
        <w:rPr>
          <w:rFonts w:ascii="Times New Roman" w:eastAsia="Times New Roman" w:hAnsi="Times New Roman" w:cs="Times New Roman"/>
          <w:lang w:eastAsia="pt-BR"/>
        </w:rPr>
      </w:pPr>
    </w:p>
    <w:p w14:paraId="3779FA1A"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A) I, III e IV.</w:t>
      </w:r>
    </w:p>
    <w:p w14:paraId="5D7C800D"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B) I II, III e V.</w:t>
      </w:r>
    </w:p>
    <w:p w14:paraId="0C494CF1"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C) I, II e III.</w:t>
      </w:r>
    </w:p>
    <w:p w14:paraId="73196156"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D) II, III, IV e V.</w:t>
      </w:r>
    </w:p>
    <w:p w14:paraId="2FB80B64"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E) Nenhuma das alternativas anteriores.</w:t>
      </w:r>
    </w:p>
    <w:p w14:paraId="10267426" w14:textId="77777777" w:rsidR="00FB3C30" w:rsidRDefault="00FB3C30" w:rsidP="00FB3C30">
      <w:pPr>
        <w:rPr>
          <w:rFonts w:ascii="Times New Roman" w:eastAsia="Times New Roman" w:hAnsi="Times New Roman" w:cs="Times New Roman"/>
          <w:lang w:eastAsia="pt-BR"/>
        </w:rPr>
      </w:pPr>
    </w:p>
    <w:p w14:paraId="4299CB94"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 xml:space="preserve">5) </w:t>
      </w:r>
      <w:proofErr w:type="spellStart"/>
      <w:r w:rsidRPr="00FB3C30">
        <w:rPr>
          <w:rFonts w:ascii="Times New Roman" w:eastAsia="Times New Roman" w:hAnsi="Times New Roman" w:cs="Times New Roman"/>
          <w:lang w:eastAsia="pt-BR"/>
        </w:rPr>
        <w:t>Apomorfias</w:t>
      </w:r>
      <w:proofErr w:type="spellEnd"/>
      <w:r w:rsidRPr="00FB3C30">
        <w:rPr>
          <w:rFonts w:ascii="Times New Roman" w:eastAsia="Times New Roman" w:hAnsi="Times New Roman" w:cs="Times New Roman"/>
          <w:lang w:eastAsia="pt-BR"/>
        </w:rPr>
        <w:t xml:space="preserve"> são, portanto, as novidades evolutivas que aparecem exclusivamente nos organismos de um grupo, definindo-o como tal.</w:t>
      </w:r>
    </w:p>
    <w:p w14:paraId="2123B4D9" w14:textId="77777777" w:rsidR="00FB3C30" w:rsidRPr="00FB3C30" w:rsidRDefault="00FB3C30" w:rsidP="00FB3C30">
      <w:pPr>
        <w:rPr>
          <w:rFonts w:ascii="Times New Roman" w:eastAsia="Times New Roman" w:hAnsi="Times New Roman" w:cs="Times New Roman"/>
          <w:lang w:eastAsia="pt-BR"/>
        </w:rPr>
      </w:pPr>
    </w:p>
    <w:p w14:paraId="71DDB8A1" w14:textId="77777777" w:rsidR="00FB3C30" w:rsidRPr="00FB3C30" w:rsidRDefault="00FB3C30" w:rsidP="00FB3C30">
      <w:pPr>
        <w:rPr>
          <w:rFonts w:ascii="Times New Roman" w:eastAsia="Times New Roman" w:hAnsi="Times New Roman" w:cs="Times New Roman"/>
          <w:lang w:eastAsia="pt-BR"/>
        </w:rPr>
      </w:pPr>
      <w:proofErr w:type="spellStart"/>
      <w:r w:rsidRPr="00FB3C30">
        <w:rPr>
          <w:rFonts w:ascii="Times New Roman" w:eastAsia="Times New Roman" w:hAnsi="Times New Roman" w:cs="Times New Roman"/>
          <w:lang w:eastAsia="pt-BR"/>
        </w:rPr>
        <w:t>Amabis</w:t>
      </w:r>
      <w:proofErr w:type="spellEnd"/>
      <w:r w:rsidRPr="00FB3C30">
        <w:rPr>
          <w:rFonts w:ascii="Times New Roman" w:eastAsia="Times New Roman" w:hAnsi="Times New Roman" w:cs="Times New Roman"/>
          <w:lang w:eastAsia="pt-BR"/>
        </w:rPr>
        <w:t xml:space="preserve"> &amp; </w:t>
      </w:r>
      <w:proofErr w:type="spellStart"/>
      <w:r w:rsidRPr="00FB3C30">
        <w:rPr>
          <w:rFonts w:ascii="Times New Roman" w:eastAsia="Times New Roman" w:hAnsi="Times New Roman" w:cs="Times New Roman"/>
          <w:lang w:eastAsia="pt-BR"/>
        </w:rPr>
        <w:t>Martho</w:t>
      </w:r>
      <w:proofErr w:type="spellEnd"/>
      <w:r w:rsidRPr="00FB3C30">
        <w:rPr>
          <w:rFonts w:ascii="Times New Roman" w:eastAsia="Times New Roman" w:hAnsi="Times New Roman" w:cs="Times New Roman"/>
          <w:lang w:eastAsia="pt-BR"/>
        </w:rPr>
        <w:t>. Biologia dos Organismos. Página 18.</w:t>
      </w:r>
    </w:p>
    <w:p w14:paraId="6200E37C" w14:textId="77777777" w:rsidR="00FB3C30" w:rsidRPr="00FB3C30" w:rsidRDefault="00FB3C30" w:rsidP="00FB3C30">
      <w:pPr>
        <w:rPr>
          <w:rFonts w:ascii="Times New Roman" w:eastAsia="Times New Roman" w:hAnsi="Times New Roman" w:cs="Times New Roman"/>
          <w:lang w:eastAsia="pt-BR"/>
        </w:rPr>
      </w:pPr>
    </w:p>
    <w:p w14:paraId="5723F492"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I. Pelos</w:t>
      </w:r>
    </w:p>
    <w:p w14:paraId="196A6DCB" w14:textId="77777777" w:rsidR="00FB3C30" w:rsidRPr="00FB3C30" w:rsidRDefault="00FB3C30" w:rsidP="00FB3C30">
      <w:pPr>
        <w:rPr>
          <w:rFonts w:ascii="Times New Roman" w:eastAsia="Times New Roman" w:hAnsi="Times New Roman" w:cs="Times New Roman"/>
          <w:lang w:eastAsia="pt-BR"/>
        </w:rPr>
      </w:pPr>
    </w:p>
    <w:p w14:paraId="2302B5AD"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II. Mamas</w:t>
      </w:r>
    </w:p>
    <w:p w14:paraId="3A0078C7" w14:textId="77777777" w:rsidR="00FB3C30" w:rsidRPr="00FB3C30" w:rsidRDefault="00FB3C30" w:rsidP="00FB3C30">
      <w:pPr>
        <w:rPr>
          <w:rFonts w:ascii="Times New Roman" w:eastAsia="Times New Roman" w:hAnsi="Times New Roman" w:cs="Times New Roman"/>
          <w:lang w:eastAsia="pt-BR"/>
        </w:rPr>
      </w:pPr>
    </w:p>
    <w:p w14:paraId="3F263658"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III. Presença de crânio</w:t>
      </w:r>
    </w:p>
    <w:p w14:paraId="37FFB5D2" w14:textId="77777777" w:rsidR="00FB3C30" w:rsidRPr="00FB3C30" w:rsidRDefault="00FB3C30" w:rsidP="00FB3C30">
      <w:pPr>
        <w:rPr>
          <w:rFonts w:ascii="Times New Roman" w:eastAsia="Times New Roman" w:hAnsi="Times New Roman" w:cs="Times New Roman"/>
          <w:lang w:eastAsia="pt-BR"/>
        </w:rPr>
      </w:pPr>
    </w:p>
    <w:p w14:paraId="67EF09AF"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IV. Glândulas mamárias</w:t>
      </w:r>
    </w:p>
    <w:p w14:paraId="58537AF4" w14:textId="77777777" w:rsidR="00FB3C30" w:rsidRPr="00FB3C30" w:rsidRDefault="00FB3C30" w:rsidP="00FB3C30">
      <w:pPr>
        <w:rPr>
          <w:rFonts w:ascii="Times New Roman" w:eastAsia="Times New Roman" w:hAnsi="Times New Roman" w:cs="Times New Roman"/>
          <w:lang w:eastAsia="pt-BR"/>
        </w:rPr>
      </w:pPr>
    </w:p>
    <w:p w14:paraId="15A0D090"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lastRenderedPageBreak/>
        <w:t>V. Anexos embrionários</w:t>
      </w:r>
    </w:p>
    <w:p w14:paraId="556DE9B2" w14:textId="77777777" w:rsidR="00FB3C30" w:rsidRPr="00FB3C30" w:rsidRDefault="00FB3C30" w:rsidP="00FB3C30">
      <w:pPr>
        <w:rPr>
          <w:rFonts w:ascii="Times New Roman" w:eastAsia="Times New Roman" w:hAnsi="Times New Roman" w:cs="Times New Roman"/>
          <w:lang w:eastAsia="pt-BR"/>
        </w:rPr>
      </w:pPr>
    </w:p>
    <w:p w14:paraId="74AB3325"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Dos caracteres listados, podemos dizer que:</w:t>
      </w:r>
    </w:p>
    <w:p w14:paraId="66D5F858" w14:textId="77777777" w:rsidR="00FB3C30" w:rsidRPr="00FB3C30" w:rsidRDefault="00FB3C30" w:rsidP="00FB3C30">
      <w:pPr>
        <w:rPr>
          <w:rFonts w:ascii="Times New Roman" w:eastAsia="Times New Roman" w:hAnsi="Times New Roman" w:cs="Times New Roman"/>
          <w:lang w:eastAsia="pt-BR"/>
        </w:rPr>
      </w:pPr>
    </w:p>
    <w:p w14:paraId="39A52302"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 xml:space="preserve">A) Nenhum representa </w:t>
      </w:r>
      <w:proofErr w:type="spellStart"/>
      <w:r w:rsidRPr="00FB3C30">
        <w:rPr>
          <w:rFonts w:ascii="Times New Roman" w:eastAsia="Times New Roman" w:hAnsi="Times New Roman" w:cs="Times New Roman"/>
          <w:lang w:eastAsia="pt-BR"/>
        </w:rPr>
        <w:t>apomorfia</w:t>
      </w:r>
      <w:proofErr w:type="spellEnd"/>
      <w:r w:rsidRPr="00FB3C30">
        <w:rPr>
          <w:rFonts w:ascii="Times New Roman" w:eastAsia="Times New Roman" w:hAnsi="Times New Roman" w:cs="Times New Roman"/>
          <w:lang w:eastAsia="pt-BR"/>
        </w:rPr>
        <w:t xml:space="preserve"> de mamíferos.</w:t>
      </w:r>
    </w:p>
    <w:p w14:paraId="0F3CD1CE"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 xml:space="preserve">B) I, II e III são </w:t>
      </w:r>
      <w:proofErr w:type="spellStart"/>
      <w:r w:rsidRPr="00FB3C30">
        <w:rPr>
          <w:rFonts w:ascii="Times New Roman" w:eastAsia="Times New Roman" w:hAnsi="Times New Roman" w:cs="Times New Roman"/>
          <w:lang w:eastAsia="pt-BR"/>
        </w:rPr>
        <w:t>apomorfias</w:t>
      </w:r>
      <w:proofErr w:type="spellEnd"/>
      <w:r w:rsidRPr="00FB3C30">
        <w:rPr>
          <w:rFonts w:ascii="Times New Roman" w:eastAsia="Times New Roman" w:hAnsi="Times New Roman" w:cs="Times New Roman"/>
          <w:lang w:eastAsia="pt-BR"/>
        </w:rPr>
        <w:t xml:space="preserve"> de mamíferos.</w:t>
      </w:r>
    </w:p>
    <w:p w14:paraId="2B4989A7"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 xml:space="preserve">C) I, II e IV são </w:t>
      </w:r>
      <w:proofErr w:type="spellStart"/>
      <w:r w:rsidRPr="00FB3C30">
        <w:rPr>
          <w:rFonts w:ascii="Times New Roman" w:eastAsia="Times New Roman" w:hAnsi="Times New Roman" w:cs="Times New Roman"/>
          <w:lang w:eastAsia="pt-BR"/>
        </w:rPr>
        <w:t>apomorfias</w:t>
      </w:r>
      <w:proofErr w:type="spellEnd"/>
      <w:r w:rsidRPr="00FB3C30">
        <w:rPr>
          <w:rFonts w:ascii="Times New Roman" w:eastAsia="Times New Roman" w:hAnsi="Times New Roman" w:cs="Times New Roman"/>
          <w:lang w:eastAsia="pt-BR"/>
        </w:rPr>
        <w:t xml:space="preserve"> de mamíferos.</w:t>
      </w:r>
    </w:p>
    <w:p w14:paraId="3F329FE3" w14:textId="77777777" w:rsidR="00FB3C30" w:rsidRPr="00FB3C30"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 xml:space="preserve">D) I e IV são </w:t>
      </w:r>
      <w:proofErr w:type="spellStart"/>
      <w:r w:rsidRPr="00FB3C30">
        <w:rPr>
          <w:rFonts w:ascii="Times New Roman" w:eastAsia="Times New Roman" w:hAnsi="Times New Roman" w:cs="Times New Roman"/>
          <w:lang w:eastAsia="pt-BR"/>
        </w:rPr>
        <w:t>apomorfias</w:t>
      </w:r>
      <w:proofErr w:type="spellEnd"/>
      <w:r w:rsidRPr="00FB3C30">
        <w:rPr>
          <w:rFonts w:ascii="Times New Roman" w:eastAsia="Times New Roman" w:hAnsi="Times New Roman" w:cs="Times New Roman"/>
          <w:lang w:eastAsia="pt-BR"/>
        </w:rPr>
        <w:t xml:space="preserve"> de mamíferos.</w:t>
      </w:r>
    </w:p>
    <w:p w14:paraId="4D79E8C4" w14:textId="142CA79A" w:rsidR="00015161" w:rsidRDefault="00FB3C30" w:rsidP="00FB3C30">
      <w:pPr>
        <w:rPr>
          <w:rFonts w:ascii="Times New Roman" w:eastAsia="Times New Roman" w:hAnsi="Times New Roman" w:cs="Times New Roman"/>
          <w:lang w:eastAsia="pt-BR"/>
        </w:rPr>
      </w:pPr>
      <w:r w:rsidRPr="00FB3C30">
        <w:rPr>
          <w:rFonts w:ascii="Times New Roman" w:eastAsia="Times New Roman" w:hAnsi="Times New Roman" w:cs="Times New Roman"/>
          <w:lang w:eastAsia="pt-BR"/>
        </w:rPr>
        <w:t xml:space="preserve">E) Todas são </w:t>
      </w:r>
      <w:proofErr w:type="spellStart"/>
      <w:r w:rsidRPr="00FB3C30">
        <w:rPr>
          <w:rFonts w:ascii="Times New Roman" w:eastAsia="Times New Roman" w:hAnsi="Times New Roman" w:cs="Times New Roman"/>
          <w:lang w:eastAsia="pt-BR"/>
        </w:rPr>
        <w:t>apomorfias</w:t>
      </w:r>
      <w:proofErr w:type="spellEnd"/>
      <w:r w:rsidRPr="00FB3C30">
        <w:rPr>
          <w:rFonts w:ascii="Times New Roman" w:eastAsia="Times New Roman" w:hAnsi="Times New Roman" w:cs="Times New Roman"/>
          <w:lang w:eastAsia="pt-BR"/>
        </w:rPr>
        <w:t xml:space="preserve"> de mamíferos.</w:t>
      </w:r>
      <w:r w:rsidR="00015161">
        <w:rPr>
          <w:rFonts w:ascii="Times New Roman" w:eastAsia="Times New Roman" w:hAnsi="Times New Roman" w:cs="Times New Roman"/>
          <w:lang w:eastAsia="pt-BR"/>
        </w:rPr>
        <w:br w:type="page"/>
      </w:r>
    </w:p>
    <w:p w14:paraId="26B5395D" w14:textId="75F0BF65" w:rsidR="00B9732E" w:rsidRPr="00CE1840" w:rsidRDefault="00B9732E" w:rsidP="00AC17B8">
      <w:pPr>
        <w:pStyle w:val="NormalWeb"/>
        <w:shd w:val="clear" w:color="auto" w:fill="FFFFFF"/>
        <w:spacing w:after="360"/>
        <w:jc w:val="center"/>
        <w:textAlignment w:val="baseline"/>
      </w:pPr>
      <w:r w:rsidRPr="00CE1840">
        <w:lastRenderedPageBreak/>
        <w:t>GABARITO</w:t>
      </w:r>
    </w:p>
    <w:tbl>
      <w:tblPr>
        <w:tblStyle w:val="Tabelacomgrade"/>
        <w:tblW w:w="0" w:type="auto"/>
        <w:jc w:val="center"/>
        <w:tblLook w:val="04A0" w:firstRow="1" w:lastRow="0" w:firstColumn="1" w:lastColumn="0" w:noHBand="0" w:noVBand="1"/>
      </w:tblPr>
      <w:tblGrid>
        <w:gridCol w:w="1696"/>
        <w:gridCol w:w="1698"/>
        <w:gridCol w:w="1698"/>
        <w:gridCol w:w="1698"/>
        <w:gridCol w:w="1698"/>
      </w:tblGrid>
      <w:tr w:rsidR="00B9732E" w:rsidRPr="00CE1840" w14:paraId="65087815" w14:textId="77777777" w:rsidTr="00B9732E">
        <w:trPr>
          <w:jc w:val="center"/>
        </w:trPr>
        <w:tc>
          <w:tcPr>
            <w:tcW w:w="1698" w:type="dxa"/>
          </w:tcPr>
          <w:p w14:paraId="11667842" w14:textId="77777777" w:rsidR="00B9732E" w:rsidRPr="00CE1840" w:rsidRDefault="00B9732E" w:rsidP="00B9732E">
            <w:pPr>
              <w:jc w:val="center"/>
              <w:rPr>
                <w:sz w:val="24"/>
                <w:szCs w:val="24"/>
              </w:rPr>
            </w:pPr>
            <w:r w:rsidRPr="00CE1840">
              <w:rPr>
                <w:sz w:val="24"/>
                <w:szCs w:val="24"/>
              </w:rPr>
              <w:t>Questão 1</w:t>
            </w:r>
          </w:p>
        </w:tc>
        <w:tc>
          <w:tcPr>
            <w:tcW w:w="1699" w:type="dxa"/>
          </w:tcPr>
          <w:p w14:paraId="23203CCB" w14:textId="77777777" w:rsidR="00B9732E" w:rsidRPr="00CE1840" w:rsidRDefault="00B9732E" w:rsidP="00B9732E">
            <w:pPr>
              <w:jc w:val="center"/>
              <w:rPr>
                <w:sz w:val="24"/>
                <w:szCs w:val="24"/>
              </w:rPr>
            </w:pPr>
            <w:r w:rsidRPr="00CE1840">
              <w:rPr>
                <w:sz w:val="24"/>
                <w:szCs w:val="24"/>
              </w:rPr>
              <w:t>Questão 2</w:t>
            </w:r>
          </w:p>
        </w:tc>
        <w:tc>
          <w:tcPr>
            <w:tcW w:w="1699" w:type="dxa"/>
          </w:tcPr>
          <w:p w14:paraId="26C8EFCB" w14:textId="77777777" w:rsidR="00B9732E" w:rsidRPr="00CE1840" w:rsidRDefault="00B9732E" w:rsidP="00B9732E">
            <w:pPr>
              <w:jc w:val="center"/>
              <w:rPr>
                <w:sz w:val="24"/>
                <w:szCs w:val="24"/>
              </w:rPr>
            </w:pPr>
            <w:r w:rsidRPr="00CE1840">
              <w:rPr>
                <w:sz w:val="24"/>
                <w:szCs w:val="24"/>
              </w:rPr>
              <w:t>Questão 3</w:t>
            </w:r>
          </w:p>
        </w:tc>
        <w:tc>
          <w:tcPr>
            <w:tcW w:w="1699" w:type="dxa"/>
          </w:tcPr>
          <w:p w14:paraId="05A4137E" w14:textId="77777777" w:rsidR="00B9732E" w:rsidRPr="00CE1840" w:rsidRDefault="00B9732E" w:rsidP="00B9732E">
            <w:pPr>
              <w:jc w:val="center"/>
              <w:rPr>
                <w:sz w:val="24"/>
                <w:szCs w:val="24"/>
              </w:rPr>
            </w:pPr>
            <w:r w:rsidRPr="00CE1840">
              <w:rPr>
                <w:sz w:val="24"/>
                <w:szCs w:val="24"/>
              </w:rPr>
              <w:t>Questão 4</w:t>
            </w:r>
          </w:p>
        </w:tc>
        <w:tc>
          <w:tcPr>
            <w:tcW w:w="1699" w:type="dxa"/>
          </w:tcPr>
          <w:p w14:paraId="028C8CF6" w14:textId="77777777" w:rsidR="00B9732E" w:rsidRPr="00CE1840" w:rsidRDefault="00B9732E" w:rsidP="00B9732E">
            <w:pPr>
              <w:jc w:val="center"/>
              <w:rPr>
                <w:sz w:val="24"/>
                <w:szCs w:val="24"/>
              </w:rPr>
            </w:pPr>
            <w:r w:rsidRPr="00CE1840">
              <w:rPr>
                <w:sz w:val="24"/>
                <w:szCs w:val="24"/>
              </w:rPr>
              <w:t>Questão 5</w:t>
            </w:r>
          </w:p>
        </w:tc>
      </w:tr>
      <w:tr w:rsidR="00B9732E" w:rsidRPr="00CE1840" w14:paraId="0D9E70AF" w14:textId="77777777" w:rsidTr="007C37B2">
        <w:trPr>
          <w:trHeight w:val="684"/>
          <w:jc w:val="center"/>
        </w:trPr>
        <w:tc>
          <w:tcPr>
            <w:tcW w:w="1698" w:type="dxa"/>
          </w:tcPr>
          <w:p w14:paraId="10F398BF" w14:textId="4E73E14A" w:rsidR="00983981" w:rsidRPr="00CE1840" w:rsidRDefault="00FB3C30" w:rsidP="00B9732E">
            <w:pPr>
              <w:jc w:val="center"/>
              <w:rPr>
                <w:sz w:val="24"/>
                <w:szCs w:val="24"/>
              </w:rPr>
            </w:pPr>
            <w:r>
              <w:rPr>
                <w:sz w:val="24"/>
                <w:szCs w:val="24"/>
              </w:rPr>
              <w:t>A</w:t>
            </w:r>
          </w:p>
        </w:tc>
        <w:tc>
          <w:tcPr>
            <w:tcW w:w="1699" w:type="dxa"/>
          </w:tcPr>
          <w:p w14:paraId="6C379D11" w14:textId="4E96AE78" w:rsidR="00B9732E" w:rsidRPr="00CE1840" w:rsidRDefault="00FB3C30" w:rsidP="00B9732E">
            <w:pPr>
              <w:jc w:val="center"/>
              <w:rPr>
                <w:sz w:val="24"/>
                <w:szCs w:val="24"/>
              </w:rPr>
            </w:pPr>
            <w:r>
              <w:rPr>
                <w:sz w:val="24"/>
                <w:szCs w:val="24"/>
              </w:rPr>
              <w:t>D</w:t>
            </w:r>
          </w:p>
        </w:tc>
        <w:tc>
          <w:tcPr>
            <w:tcW w:w="1699" w:type="dxa"/>
          </w:tcPr>
          <w:p w14:paraId="2C919288" w14:textId="05B02297" w:rsidR="00B9732E" w:rsidRPr="00CE1840" w:rsidRDefault="00FB3C30" w:rsidP="00B9732E">
            <w:pPr>
              <w:jc w:val="center"/>
              <w:rPr>
                <w:sz w:val="24"/>
                <w:szCs w:val="24"/>
              </w:rPr>
            </w:pPr>
            <w:r>
              <w:rPr>
                <w:sz w:val="24"/>
                <w:szCs w:val="24"/>
              </w:rPr>
              <w:t>D</w:t>
            </w:r>
          </w:p>
        </w:tc>
        <w:tc>
          <w:tcPr>
            <w:tcW w:w="1699" w:type="dxa"/>
          </w:tcPr>
          <w:p w14:paraId="67AF40E6" w14:textId="512BAB09" w:rsidR="00B9732E" w:rsidRPr="00CE1840" w:rsidRDefault="00FB3C30" w:rsidP="00B9732E">
            <w:pPr>
              <w:jc w:val="center"/>
              <w:rPr>
                <w:sz w:val="24"/>
                <w:szCs w:val="24"/>
              </w:rPr>
            </w:pPr>
            <w:r>
              <w:rPr>
                <w:sz w:val="24"/>
                <w:szCs w:val="24"/>
              </w:rPr>
              <w:t>A</w:t>
            </w:r>
          </w:p>
        </w:tc>
        <w:tc>
          <w:tcPr>
            <w:tcW w:w="1699" w:type="dxa"/>
          </w:tcPr>
          <w:p w14:paraId="49599B0F" w14:textId="134D4A3E" w:rsidR="00B9732E" w:rsidRPr="00CE1840" w:rsidRDefault="00FB3C30" w:rsidP="00B9732E">
            <w:pPr>
              <w:jc w:val="center"/>
              <w:rPr>
                <w:sz w:val="24"/>
                <w:szCs w:val="24"/>
              </w:rPr>
            </w:pPr>
            <w:r>
              <w:rPr>
                <w:sz w:val="24"/>
                <w:szCs w:val="24"/>
              </w:rPr>
              <w:t>D</w:t>
            </w:r>
            <w:bookmarkStart w:id="0" w:name="_GoBack"/>
            <w:bookmarkEnd w:id="0"/>
          </w:p>
        </w:tc>
      </w:tr>
    </w:tbl>
    <w:p w14:paraId="1255A213" w14:textId="77777777" w:rsidR="00B9732E" w:rsidRPr="00CE1840" w:rsidRDefault="00B9732E" w:rsidP="0059394D">
      <w:pPr>
        <w:jc w:val="both"/>
      </w:pPr>
    </w:p>
    <w:sectPr w:rsidR="00B9732E" w:rsidRPr="00CE1840" w:rsidSect="007F009A">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56B15" w14:textId="77777777" w:rsidR="00535E1F" w:rsidRDefault="00535E1F" w:rsidP="00EB593E">
      <w:r>
        <w:separator/>
      </w:r>
    </w:p>
  </w:endnote>
  <w:endnote w:type="continuationSeparator" w:id="0">
    <w:p w14:paraId="6C2AEB8F" w14:textId="77777777" w:rsidR="00535E1F" w:rsidRDefault="00535E1F"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29A9" w14:textId="3C7B96C6" w:rsidR="00E52AEF" w:rsidRDefault="00535E1F" w:rsidP="00EB593E">
    <w:pPr>
      <w:pStyle w:val="Rodap"/>
      <w:jc w:val="center"/>
    </w:pPr>
    <w:hyperlink r:id="rId1" w:history="1">
      <w:r w:rsidR="005F6D9B" w:rsidRPr="0028326E">
        <w:rPr>
          <w:rStyle w:val="Hyperlink"/>
        </w:rPr>
        <w:t>https://azup.com.br/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0A0C8" w14:textId="77777777" w:rsidR="00535E1F" w:rsidRDefault="00535E1F" w:rsidP="00EB593E">
      <w:r>
        <w:separator/>
      </w:r>
    </w:p>
  </w:footnote>
  <w:footnote w:type="continuationSeparator" w:id="0">
    <w:p w14:paraId="26AD2E6E" w14:textId="77777777" w:rsidR="00535E1F" w:rsidRDefault="00535E1F" w:rsidP="00EB5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2"/>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3E"/>
    <w:rsid w:val="000031B9"/>
    <w:rsid w:val="00015161"/>
    <w:rsid w:val="000351A9"/>
    <w:rsid w:val="00050167"/>
    <w:rsid w:val="000541F8"/>
    <w:rsid w:val="000622C0"/>
    <w:rsid w:val="00080A51"/>
    <w:rsid w:val="000854F5"/>
    <w:rsid w:val="000A29B5"/>
    <w:rsid w:val="000B4817"/>
    <w:rsid w:val="000C4036"/>
    <w:rsid w:val="000D3C4F"/>
    <w:rsid w:val="000E65DC"/>
    <w:rsid w:val="000E7A4B"/>
    <w:rsid w:val="00135B5A"/>
    <w:rsid w:val="0014328B"/>
    <w:rsid w:val="00151911"/>
    <w:rsid w:val="001F0741"/>
    <w:rsid w:val="001F67C1"/>
    <w:rsid w:val="00207B5D"/>
    <w:rsid w:val="00213989"/>
    <w:rsid w:val="00261CD3"/>
    <w:rsid w:val="002740D8"/>
    <w:rsid w:val="00310140"/>
    <w:rsid w:val="00311C81"/>
    <w:rsid w:val="003232A0"/>
    <w:rsid w:val="00343CD9"/>
    <w:rsid w:val="003A070A"/>
    <w:rsid w:val="003D0ED3"/>
    <w:rsid w:val="00490915"/>
    <w:rsid w:val="00492379"/>
    <w:rsid w:val="004B182E"/>
    <w:rsid w:val="004D04DA"/>
    <w:rsid w:val="00532117"/>
    <w:rsid w:val="005357ED"/>
    <w:rsid w:val="00535E1F"/>
    <w:rsid w:val="0059394D"/>
    <w:rsid w:val="005C2BA3"/>
    <w:rsid w:val="005C79BB"/>
    <w:rsid w:val="005F6D9B"/>
    <w:rsid w:val="005F6FB3"/>
    <w:rsid w:val="005F7336"/>
    <w:rsid w:val="006009E5"/>
    <w:rsid w:val="00650AC9"/>
    <w:rsid w:val="006D75F0"/>
    <w:rsid w:val="00737878"/>
    <w:rsid w:val="00745A2E"/>
    <w:rsid w:val="007C37B2"/>
    <w:rsid w:val="007D7C7A"/>
    <w:rsid w:val="007F009A"/>
    <w:rsid w:val="00816BB2"/>
    <w:rsid w:val="008B71E7"/>
    <w:rsid w:val="008D33E5"/>
    <w:rsid w:val="00962A46"/>
    <w:rsid w:val="00963840"/>
    <w:rsid w:val="00983981"/>
    <w:rsid w:val="00985C31"/>
    <w:rsid w:val="009A13F3"/>
    <w:rsid w:val="009E02AA"/>
    <w:rsid w:val="009E1093"/>
    <w:rsid w:val="009E5E35"/>
    <w:rsid w:val="00A02A69"/>
    <w:rsid w:val="00A353CA"/>
    <w:rsid w:val="00A8068A"/>
    <w:rsid w:val="00AC17B8"/>
    <w:rsid w:val="00AF1877"/>
    <w:rsid w:val="00AF48D2"/>
    <w:rsid w:val="00B0315D"/>
    <w:rsid w:val="00B0519A"/>
    <w:rsid w:val="00B42156"/>
    <w:rsid w:val="00B61BA9"/>
    <w:rsid w:val="00B64319"/>
    <w:rsid w:val="00B673BC"/>
    <w:rsid w:val="00B9732E"/>
    <w:rsid w:val="00BB7443"/>
    <w:rsid w:val="00BE2827"/>
    <w:rsid w:val="00CA00C5"/>
    <w:rsid w:val="00CA52B3"/>
    <w:rsid w:val="00CF4DA3"/>
    <w:rsid w:val="00D203CE"/>
    <w:rsid w:val="00D46FD0"/>
    <w:rsid w:val="00D55DB1"/>
    <w:rsid w:val="00D80380"/>
    <w:rsid w:val="00DB516A"/>
    <w:rsid w:val="00DC0E94"/>
    <w:rsid w:val="00DC2806"/>
    <w:rsid w:val="00E00B7E"/>
    <w:rsid w:val="00E11966"/>
    <w:rsid w:val="00E3251B"/>
    <w:rsid w:val="00E340FF"/>
    <w:rsid w:val="00E52AEF"/>
    <w:rsid w:val="00E65D92"/>
    <w:rsid w:val="00EB593E"/>
    <w:rsid w:val="00EB5DCD"/>
    <w:rsid w:val="00F06518"/>
    <w:rsid w:val="00F17CCC"/>
    <w:rsid w:val="00F20FA8"/>
    <w:rsid w:val="00F40D9C"/>
    <w:rsid w:val="00F509FF"/>
    <w:rsid w:val="00F727E4"/>
    <w:rsid w:val="00FB3C30"/>
    <w:rsid w:val="00FE0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593E"/>
    <w:pPr>
      <w:tabs>
        <w:tab w:val="center" w:pos="4419"/>
        <w:tab w:val="right" w:pos="8838"/>
      </w:tabs>
    </w:pPr>
  </w:style>
  <w:style w:type="character" w:customStyle="1" w:styleId="CabealhoChar">
    <w:name w:val="Cabeçalho Char"/>
    <w:basedOn w:val="Fontepargpadro"/>
    <w:link w:val="Cabealho"/>
    <w:uiPriority w:val="99"/>
    <w:rsid w:val="00EB593E"/>
  </w:style>
  <w:style w:type="paragraph" w:styleId="Rodap">
    <w:name w:val="footer"/>
    <w:basedOn w:val="Normal"/>
    <w:link w:val="RodapChar"/>
    <w:uiPriority w:val="99"/>
    <w:unhideWhenUsed/>
    <w:rsid w:val="00EB593E"/>
    <w:pPr>
      <w:tabs>
        <w:tab w:val="center" w:pos="4419"/>
        <w:tab w:val="right" w:pos="8838"/>
      </w:tabs>
    </w:pPr>
  </w:style>
  <w:style w:type="character" w:customStyle="1" w:styleId="RodapChar">
    <w:name w:val="Rodapé Char"/>
    <w:basedOn w:val="Fontepargpadro"/>
    <w:link w:val="Rodap"/>
    <w:uiPriority w:val="99"/>
    <w:rsid w:val="00EB593E"/>
  </w:style>
  <w:style w:type="character" w:styleId="Hyperlink">
    <w:name w:val="Hyperlink"/>
    <w:basedOn w:val="Fontepargpadro"/>
    <w:uiPriority w:val="99"/>
    <w:unhideWhenUsed/>
    <w:rsid w:val="00EB593E"/>
    <w:rPr>
      <w:color w:val="0563C1" w:themeColor="hyperlink"/>
      <w:u w:val="single"/>
    </w:rPr>
  </w:style>
  <w:style w:type="character" w:customStyle="1" w:styleId="Ttulo1Char">
    <w:name w:val="Título 1 Char"/>
    <w:basedOn w:val="Fontepargpadro"/>
    <w:link w:val="Ttulo1"/>
    <w:uiPriority w:val="9"/>
    <w:rsid w:val="00E52AEF"/>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39"/>
    <w:rsid w:val="00B973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223177">
      <w:bodyDiv w:val="1"/>
      <w:marLeft w:val="0"/>
      <w:marRight w:val="0"/>
      <w:marTop w:val="0"/>
      <w:marBottom w:val="0"/>
      <w:divBdr>
        <w:top w:val="none" w:sz="0" w:space="0" w:color="auto"/>
        <w:left w:val="none" w:sz="0" w:space="0" w:color="auto"/>
        <w:bottom w:val="none" w:sz="0" w:space="0" w:color="auto"/>
        <w:right w:val="none" w:sz="0" w:space="0" w:color="auto"/>
      </w:divBdr>
      <w:divsChild>
        <w:div w:id="1656910920">
          <w:marLeft w:val="0"/>
          <w:marRight w:val="0"/>
          <w:marTop w:val="150"/>
          <w:marBottom w:val="0"/>
          <w:divBdr>
            <w:top w:val="none" w:sz="0" w:space="0" w:color="auto"/>
            <w:left w:val="none" w:sz="0" w:space="0" w:color="auto"/>
            <w:bottom w:val="none" w:sz="0" w:space="0" w:color="auto"/>
            <w:right w:val="none" w:sz="0" w:space="0" w:color="auto"/>
          </w:divBdr>
          <w:divsChild>
            <w:div w:id="1375732925">
              <w:marLeft w:val="0"/>
              <w:marRight w:val="0"/>
              <w:marTop w:val="0"/>
              <w:marBottom w:val="150"/>
              <w:divBdr>
                <w:top w:val="none" w:sz="0" w:space="0" w:color="auto"/>
                <w:left w:val="none" w:sz="0" w:space="0" w:color="auto"/>
                <w:bottom w:val="none" w:sz="0" w:space="0" w:color="auto"/>
                <w:right w:val="none" w:sz="0" w:space="0" w:color="auto"/>
              </w:divBdr>
            </w:div>
          </w:divsChild>
        </w:div>
        <w:div w:id="11156316">
          <w:marLeft w:val="0"/>
          <w:marRight w:val="0"/>
          <w:marTop w:val="150"/>
          <w:marBottom w:val="0"/>
          <w:divBdr>
            <w:top w:val="none" w:sz="0" w:space="0" w:color="auto"/>
            <w:left w:val="none" w:sz="0" w:space="0" w:color="auto"/>
            <w:bottom w:val="none" w:sz="0" w:space="0" w:color="auto"/>
            <w:right w:val="none" w:sz="0" w:space="0" w:color="auto"/>
          </w:divBdr>
          <w:divsChild>
            <w:div w:id="175462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567</Words>
  <Characters>3062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cp:lastModifiedBy>
  <cp:revision>2</cp:revision>
  <cp:lastPrinted>2020-04-07T19:41:00Z</cp:lastPrinted>
  <dcterms:created xsi:type="dcterms:W3CDTF">2020-04-07T19:42:00Z</dcterms:created>
  <dcterms:modified xsi:type="dcterms:W3CDTF">2020-04-07T19:42:00Z</dcterms:modified>
</cp:coreProperties>
</file>