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54FFE55" w:rsidR="00E52AEF" w:rsidRDefault="007367C8" w:rsidP="00D80380">
      <w:pPr>
        <w:jc w:val="center"/>
        <w:rPr>
          <w:sz w:val="32"/>
          <w:szCs w:val="32"/>
        </w:rPr>
      </w:pPr>
      <w:r w:rsidRPr="007367C8">
        <w:rPr>
          <w:sz w:val="32"/>
          <w:szCs w:val="32"/>
        </w:rPr>
        <w:t>Exercício de Velocidade de uma reação</w:t>
      </w:r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E665D4">
        <w:rPr>
          <w:sz w:val="32"/>
          <w:szCs w:val="32"/>
        </w:rPr>
        <w:t>Química</w:t>
      </w:r>
      <w:r w:rsidR="00555185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61E831BC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1) (Uni-Rio-RJ) Num laboratório, foram efetuadas diversas experiências para a reação:</w:t>
      </w:r>
    </w:p>
    <w:p w14:paraId="23C8E6C5" w14:textId="77777777" w:rsidR="007367C8" w:rsidRP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2 H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2(g)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+ 2 NO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(g)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→ N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2(g)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+ 2 H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lang w:eastAsia="pt-BR"/>
        </w:rPr>
        <w:t>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(g)</w:t>
      </w:r>
    </w:p>
    <w:p w14:paraId="6D49D580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Com os resultados das velocidades iniciais obtidos, montou-se a seguinte tabela:</w:t>
      </w:r>
    </w:p>
    <w:p w14:paraId="449089B5" w14:textId="4B3BD4C3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065DDF3D" wp14:editId="3FF59402">
            <wp:extent cx="2828925" cy="1546860"/>
            <wp:effectExtent l="0" t="0" r="9525" b="0"/>
            <wp:docPr id="14" name="Imagem 14" descr="https://azup.com.br/wp-content/uploads/lei-da-veloc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azup.com.br/wp-content/uploads/lei-da-velocida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C87B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Baseando-se na tabela acima, podemos afirmar que a lei de velocidade para a reação é:</w:t>
      </w:r>
    </w:p>
    <w:p w14:paraId="2ABB0DD2" w14:textId="66BCD066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A49E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9" type="#_x0000_t75" style="width:20.2pt;height:17.5pt" o:ole="">
            <v:imagedata r:id="rId8" o:title=""/>
          </v:shape>
          <w:control r:id="rId9" w:name="DefaultOcxName" w:shapeid="_x0000_i1439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H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a)V=k.[H2]</w:t>
      </w:r>
    </w:p>
    <w:p w14:paraId="650E03EF" w14:textId="03BD02BA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FCF6FE1">
          <v:shape id="_x0000_i1438" type="#_x0000_t75" style="width:20.2pt;height:17.5pt" o:ole="">
            <v:imagedata r:id="rId8" o:title=""/>
          </v:shape>
          <w:control r:id="rId10" w:name="DefaultOcxName1" w:shapeid="_x0000_i1438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b) V = k. [NO]</w:t>
      </w:r>
    </w:p>
    <w:p w14:paraId="65B9CF13" w14:textId="0C5F482C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403F271">
          <v:shape id="_x0000_i1437" type="#_x0000_t75" style="width:20.2pt;height:17.5pt" o:ole="">
            <v:imagedata r:id="rId8" o:title=""/>
          </v:shape>
          <w:control r:id="rId11" w:name="DefaultOcxName2" w:shapeid="_x0000_i1437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c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H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NO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c)V=k.[H2].[NO]</w:t>
      </w:r>
    </w:p>
    <w:p w14:paraId="2449F148" w14:textId="16288043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789B84">
          <v:shape id="_x0000_i1436" type="#_x0000_t75" style="width:20.2pt;height:17.5pt" o:ole="">
            <v:imagedata r:id="rId8" o:title=""/>
          </v:shape>
          <w:control r:id="rId12" w:name="DefaultOcxName3" w:shapeid="_x0000_i1436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d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H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NO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d)V=k.[H2]2.[NO]</w:t>
      </w:r>
    </w:p>
    <w:p w14:paraId="43BA27C7" w14:textId="7E37537D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BF2CEDA">
          <v:shape id="_x0000_i1435" type="#_x0000_t75" style="width:20.2pt;height:17.5pt" o:ole="">
            <v:imagedata r:id="rId8" o:title=""/>
          </v:shape>
          <w:control r:id="rId13" w:name="DefaultOcxName4" w:shapeid="_x0000_i1435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e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H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NO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e)V=k.[H2].[NO]2</w:t>
      </w:r>
    </w:p>
    <w:p w14:paraId="17048009" w14:textId="77777777" w:rsid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794E837" w14:textId="77777777" w:rsidR="007367C8" w:rsidRP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2) (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Efei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-MG)</w:t>
      </w:r>
      <w:r w:rsidRPr="007367C8">
        <w:rPr>
          <w:rFonts w:ascii="Lato" w:eastAsia="Times New Roman" w:hAnsi="Lato" w:cs="Times New Roman"/>
          <w:b/>
          <w:bCs/>
          <w:color w:val="000000"/>
          <w:bdr w:val="none" w:sz="0" w:space="0" w:color="auto" w:frame="1"/>
          <w:lang w:eastAsia="pt-BR"/>
        </w:rPr>
        <w:t> </w:t>
      </w:r>
      <w:r w:rsidRPr="007367C8">
        <w:rPr>
          <w:rFonts w:ascii="Lato" w:eastAsia="Times New Roman" w:hAnsi="Lato" w:cs="Times New Roman"/>
          <w:color w:val="000000"/>
          <w:lang w:eastAsia="pt-BR"/>
        </w:rPr>
        <w:t>A cinética da reação hipotética:</w:t>
      </w:r>
    </w:p>
    <w:p w14:paraId="069D678A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2 A + 3 B → 1 D + 2 C</w:t>
      </w:r>
    </w:p>
    <w:p w14:paraId="5F99DFA4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367C8">
        <w:rPr>
          <w:rFonts w:ascii="Lato" w:eastAsia="Times New Roman" w:hAnsi="Lato" w:cs="Times New Roman"/>
          <w:color w:val="000000"/>
          <w:lang w:eastAsia="pt-BR"/>
        </w:rPr>
        <w:t>foi</w:t>
      </w:r>
      <w:proofErr w:type="gram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estudada, obtendo-se a seguinte tabela:</w:t>
      </w:r>
    </w:p>
    <w:p w14:paraId="2D256D7F" w14:textId="46839350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1CF64801" wp14:editId="2AF650B9">
            <wp:extent cx="2760345" cy="1264920"/>
            <wp:effectExtent l="0" t="0" r="1905" b="0"/>
            <wp:docPr id="13" name="Imagem 13" descr="https://azup.com.br/wp-content/uploads/lei-da-velocidade-das-re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azup.com.br/wp-content/uploads/lei-da-velocidade-das-reaco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6F97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A lei da velocidade para a reação hipotética é fornecida pela equação:</w:t>
      </w:r>
    </w:p>
    <w:p w14:paraId="1653AE27" w14:textId="0A54B52E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F351ACB">
          <v:shape id="_x0000_i1434" type="#_x0000_t75" style="width:20.2pt;height:17.5pt" o:ole="">
            <v:imagedata r:id="rId8" o:title=""/>
          </v:shape>
          <w:control r:id="rId15" w:name="DefaultOcxName5" w:shapeid="_x0000_i1434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B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3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a)v=k.[A]2.[B]3</w:t>
      </w:r>
    </w:p>
    <w:p w14:paraId="234CCDC9" w14:textId="7FCB508E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3519BB7">
          <v:shape id="_x0000_i1433" type="#_x0000_t75" style="width:20.2pt;height:17.5pt" o:ole="">
            <v:imagedata r:id="rId8" o:title=""/>
          </v:shape>
          <w:control r:id="rId16" w:name="DefaultOcxName6" w:shapeid="_x0000_i1433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b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B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b)v=k.[A]2.[B]2</w:t>
      </w:r>
    </w:p>
    <w:p w14:paraId="547F53A9" w14:textId="6F9899B9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CCF7747">
          <v:shape id="_x0000_i1432" type="#_x0000_t75" style="width:20.2pt;height:17.5pt" o:ole="">
            <v:imagedata r:id="rId8" o:title=""/>
          </v:shape>
          <w:control r:id="rId17" w:name="DefaultOcxName7" w:shapeid="_x0000_i1432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c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B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c)v=k.[A]2.[B]</w:t>
      </w:r>
    </w:p>
    <w:p w14:paraId="33B96AB7" w14:textId="1A6229C3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E1F9053">
          <v:shape id="_x0000_i1431" type="#_x0000_t75" style="width:20.2pt;height:17.5pt" o:ole="">
            <v:imagedata r:id="rId8" o:title=""/>
          </v:shape>
          <w:control r:id="rId18" w:name="DefaultOcxName8" w:shapeid="_x0000_i1431"/>
        </w:object>
      </w:r>
      <w:proofErr w:type="gram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d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v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=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k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].[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B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d)v=k.[A].[B]2</w:t>
      </w:r>
    </w:p>
    <w:p w14:paraId="6B3FACAB" w14:textId="685916C6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BF07619">
          <v:shape id="_x0000_i1430" type="#_x0000_t75" style="width:20.2pt;height:17.5pt" o:ole="">
            <v:imagedata r:id="rId8" o:title=""/>
          </v:shape>
          <w:control r:id="rId19" w:name="DefaultOcxName9" w:shapeid="_x0000_i1430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e) v = </w:t>
      </w:r>
      <w:proofErr w:type="gramStart"/>
      <w:r w:rsidRPr="007367C8">
        <w:rPr>
          <w:rFonts w:ascii="Lato" w:eastAsia="Times New Roman" w:hAnsi="Lato" w:cs="Times New Roman"/>
          <w:color w:val="000000"/>
          <w:lang w:eastAsia="pt-BR"/>
        </w:rPr>
        <w:t>k .</w:t>
      </w:r>
      <w:proofErr w:type="gram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[A]</w:t>
      </w:r>
    </w:p>
    <w:p w14:paraId="29F42A38" w14:textId="77777777" w:rsid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04D01330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3) (UECE) Seja a reação: X → Y + Z. A variação na concentração de X em função do tempo é:</w:t>
      </w:r>
    </w:p>
    <w:p w14:paraId="3D7CBDAD" w14:textId="3F2B9FAF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02EF94E5" wp14:editId="77EFA220">
            <wp:extent cx="2632075" cy="657860"/>
            <wp:effectExtent l="0" t="0" r="0" b="8890"/>
            <wp:docPr id="12" name="Imagem 12" descr="https://azup.com.br/wp-content/uploads/velocidade-media-de-uma-re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azup.com.br/wp-content/uploads/velocidade-media-de-uma-reaca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7A40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A velocidade média da reação no intervalo de 2 a 5 minutos é:</w:t>
      </w:r>
    </w:p>
    <w:p w14:paraId="1CAFD260" w14:textId="53AE0D6E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C2FD9C0">
          <v:shape id="_x0000_i1429" type="#_x0000_t75" style="width:20.2pt;height:17.5pt" o:ole="">
            <v:imagedata r:id="rId8" o:title=""/>
          </v:shape>
          <w:control r:id="rId21" w:name="DefaultOcxName10" w:shapeid="_x0000_i1429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a) 0,3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L.min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02680B9" w14:textId="23C29A21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2C17C50">
          <v:shape id="_x0000_i1428" type="#_x0000_t75" style="width:20.2pt;height:17.5pt" o:ole="">
            <v:imagedata r:id="rId8" o:title=""/>
          </v:shape>
          <w:control r:id="rId22" w:name="DefaultOcxName11" w:shapeid="_x0000_i1428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b) 0,1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L.min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0024F681" w14:textId="4BEF5245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3CAC036">
          <v:shape id="_x0000_i1427" type="#_x0000_t75" style="width:20.2pt;height:17.5pt" o:ole="">
            <v:imagedata r:id="rId8" o:title=""/>
          </v:shape>
          <w:control r:id="rId23" w:name="DefaultOcxName12" w:shapeid="_x0000_i1427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c) 0,5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L.min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511564E" w14:textId="5AEC2D88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43CA578">
          <v:shape id="_x0000_i1426" type="#_x0000_t75" style="width:20.2pt;height:17.5pt" o:ole="">
            <v:imagedata r:id="rId8" o:title=""/>
          </v:shape>
          <w:control r:id="rId24" w:name="DefaultOcxName13" w:shapeid="_x0000_i1426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d) 1,0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L.min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528C4F5" w14:textId="46184C5D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5A4BBDF">
          <v:shape id="_x0000_i1425" type="#_x0000_t75" style="width:20.2pt;height:17.5pt" o:ole="">
            <v:imagedata r:id="rId8" o:title=""/>
          </v:shape>
          <w:control r:id="rId25" w:name="DefaultOcxName14" w:shapeid="_x0000_i1425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e) 1,5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L.min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3E8C5DB8" w14:textId="77777777" w:rsid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818ABF8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4) Considere a reação química de decomposição do gás 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pentóxido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de 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dinitrogênio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>:</w:t>
      </w:r>
    </w:p>
    <w:p w14:paraId="558A0F13" w14:textId="77777777" w:rsidR="007367C8" w:rsidRP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2 N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lang w:eastAsia="pt-BR"/>
        </w:rPr>
        <w:t>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5(g)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→ 4 NO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4(g)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+ 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2(g)</w:t>
      </w:r>
    </w:p>
    <w:p w14:paraId="2C713EC5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O gráfico abaixo foi construído com os dados obtidos em um experimento envolvendo essa transformação a 55ºC e que estão descritos na tabela abaixo:</w:t>
      </w:r>
    </w:p>
    <w:p w14:paraId="0F81D081" w14:textId="61BB636C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6BC8143B" wp14:editId="64CE846E">
            <wp:extent cx="3050540" cy="4905375"/>
            <wp:effectExtent l="0" t="0" r="0" b="9525"/>
            <wp:docPr id="11" name="Imagem 11" descr="https://azup.com.br/wp-content/uploads/tabela-e-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azup.com.br/wp-content/uploads/tabela-e-grafic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9C8A" w14:textId="77777777" w:rsidR="007367C8" w:rsidRP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Qual é a velocidade média aproximada de consumo de N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lang w:eastAsia="pt-BR"/>
        </w:rPr>
        <w:t>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e de formação do NO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7367C8">
        <w:rPr>
          <w:rFonts w:ascii="Lato" w:eastAsia="Times New Roman" w:hAnsi="Lato" w:cs="Times New Roman"/>
          <w:color w:val="000000"/>
          <w:lang w:eastAsia="pt-BR"/>
        </w:rPr>
        <w:t> no intervalo de 200 s a 300s?</w:t>
      </w:r>
    </w:p>
    <w:p w14:paraId="6B0A0C08" w14:textId="7EEA1998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5BCFA71">
          <v:shape id="_x0000_i1424" type="#_x0000_t75" style="width:20.2pt;height:17.5pt" o:ole="">
            <v:imagedata r:id="rId8" o:title=""/>
          </v:shape>
          <w:control r:id="rId27" w:name="DefaultOcxName15" w:shapeid="_x0000_i1424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a) 0,3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 0,6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</w:p>
    <w:p w14:paraId="7B7C8E0F" w14:textId="577BD005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DE0A72D">
          <v:shape id="_x0000_i1423" type="#_x0000_t75" style="width:20.2pt;height:17.5pt" o:ole="">
            <v:imagedata r:id="rId8" o:title=""/>
          </v:shape>
          <w:control r:id="rId28" w:name="DefaultOcxName16" w:shapeid="_x0000_i1423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b) 0,15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 0,3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</w:p>
    <w:p w14:paraId="7462CFA8" w14:textId="639EDC00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E7A595D">
          <v:shape id="_x0000_i1422" type="#_x0000_t75" style="width:20.2pt;height:17.5pt" o:ole="">
            <v:imagedata r:id="rId8" o:title=""/>
          </v:shape>
          <w:control r:id="rId29" w:name="DefaultOcxName17" w:shapeid="_x0000_i1422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c) -0,2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 0,4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</w:p>
    <w:p w14:paraId="0DC543C4" w14:textId="4F966CE9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C333E8">
          <v:shape id="_x0000_i1421" type="#_x0000_t75" style="width:20.2pt;height:17.5pt" o:ole="">
            <v:imagedata r:id="rId8" o:title=""/>
          </v:shape>
          <w:control r:id="rId30" w:name="DefaultOcxName18" w:shapeid="_x0000_i1421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d) -0,2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 0,5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</w:p>
    <w:p w14:paraId="63C560B0" w14:textId="4DA04AB9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9AB0D11">
          <v:shape id="_x0000_i1420" type="#_x0000_t75" style="width:20.2pt;height:17.5pt" o:ole="">
            <v:imagedata r:id="rId8" o:title=""/>
          </v:shape>
          <w:control r:id="rId31" w:name="DefaultOcxName19" w:shapeid="_x0000_i1420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e) 0,2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 e 0,4 mol/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L.s</w:t>
      </w:r>
      <w:proofErr w:type="spellEnd"/>
    </w:p>
    <w:p w14:paraId="33221BAC" w14:textId="77777777" w:rsid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61B1967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5) Foi adicionado 0,50 g de magnésio metálico a uma solução diluída de ácido clorídrico. Após 10 s, restou 0,40 g de magnésio sem reagir. A interação ocorreu segundo a </w:t>
      </w:r>
      <w:proofErr w:type="gramStart"/>
      <w:r w:rsidRPr="007367C8">
        <w:rPr>
          <w:rFonts w:ascii="Lato" w:eastAsia="Times New Roman" w:hAnsi="Lato" w:cs="Times New Roman"/>
          <w:color w:val="000000"/>
          <w:lang w:eastAsia="pt-BR"/>
        </w:rPr>
        <w:t>reação :</w:t>
      </w:r>
      <w:proofErr w:type="gramEnd"/>
    </w:p>
    <w:p w14:paraId="78AA599C" w14:textId="77777777" w:rsidR="007367C8" w:rsidRPr="007367C8" w:rsidRDefault="007367C8" w:rsidP="007367C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Mg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(s) </w:t>
      </w:r>
      <w:r w:rsidRPr="007367C8">
        <w:rPr>
          <w:rFonts w:ascii="Lato" w:eastAsia="Times New Roman" w:hAnsi="Lato" w:cs="Times New Roman"/>
          <w:color w:val="000000"/>
          <w:lang w:eastAsia="pt-BR"/>
        </w:rPr>
        <w:t xml:space="preserve">+ 2 </w:t>
      </w:r>
      <w:proofErr w:type="spellStart"/>
      <w:r w:rsidRPr="007367C8">
        <w:rPr>
          <w:rFonts w:ascii="Lato" w:eastAsia="Times New Roman" w:hAnsi="Lato" w:cs="Times New Roman"/>
          <w:color w:val="000000"/>
          <w:lang w:eastAsia="pt-BR"/>
        </w:rPr>
        <w:t>HCl</w:t>
      </w:r>
      <w:proofErr w:type="spellEnd"/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(</w:t>
      </w:r>
      <w:proofErr w:type="spellStart"/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aq</w:t>
      </w:r>
      <w:proofErr w:type="spellEnd"/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) </w:t>
      </w:r>
      <w:r w:rsidRPr="007367C8">
        <w:rPr>
          <w:rFonts w:ascii="Lato" w:eastAsia="Times New Roman" w:hAnsi="Lato" w:cs="Times New Roman"/>
          <w:color w:val="000000"/>
          <w:lang w:eastAsia="pt-BR"/>
        </w:rPr>
        <w:t>→ MgCl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2(</w:t>
      </w:r>
      <w:proofErr w:type="spellStart"/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aq</w:t>
      </w:r>
      <w:proofErr w:type="spellEnd"/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)</w:t>
      </w:r>
      <w:r w:rsidRPr="007367C8">
        <w:rPr>
          <w:rFonts w:ascii="Lato" w:eastAsia="Times New Roman" w:hAnsi="Lato" w:cs="Times New Roman"/>
          <w:color w:val="000000"/>
          <w:lang w:eastAsia="pt-BR"/>
        </w:rPr>
        <w:t>+ H</w:t>
      </w:r>
      <w:r w:rsidRPr="007367C8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2(g)</w:t>
      </w:r>
    </w:p>
    <w:p w14:paraId="3A3CA3AB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Qual é a velocidade média aproximada dessa reação no intervalo de tempo de 10 s, expressa em mol/s?</w:t>
      </w:r>
    </w:p>
    <w:p w14:paraId="435FA379" w14:textId="77777777" w:rsidR="007367C8" w:rsidRPr="007367C8" w:rsidRDefault="007367C8" w:rsidP="007367C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t>Dado: Mg = 24 g/mol.</w:t>
      </w:r>
    </w:p>
    <w:p w14:paraId="470F3651" w14:textId="7AEBF3C9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2213173">
          <v:shape id="_x0000_i1419" type="#_x0000_t75" style="width:20.2pt;height:17.5pt" o:ole="">
            <v:imagedata r:id="rId8" o:title=""/>
          </v:shape>
          <w:control r:id="rId32" w:name="DefaultOcxName20" w:shapeid="_x0000_i1419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a) 4,2 mol/s</w:t>
      </w:r>
    </w:p>
    <w:p w14:paraId="2DA3A7B4" w14:textId="27EDE32C" w:rsidR="007367C8" w:rsidRPr="007367C8" w:rsidRDefault="007367C8" w:rsidP="007367C8">
      <w:pPr>
        <w:numPr>
          <w:ilvl w:val="1"/>
          <w:numId w:val="29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E72CE50">
          <v:shape id="_x0000_i1418" type="#_x0000_t75" style="width:20.2pt;height:17.5pt" o:ole="">
            <v:imagedata r:id="rId8" o:title=""/>
          </v:shape>
          <w:control r:id="rId33" w:name="DefaultOcxName21" w:shapeid="_x0000_i1418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b) 0,01 mol/s</w:t>
      </w:r>
    </w:p>
    <w:p w14:paraId="7A657BE7" w14:textId="45A7AABC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5619C1E">
          <v:shape id="_x0000_i1417" type="#_x0000_t75" style="width:20.2pt;height:17.5pt" o:ole="">
            <v:imagedata r:id="rId8" o:title=""/>
          </v:shape>
          <w:control r:id="rId34" w:name="DefaultOcxName22" w:shapeid="_x0000_i1417"/>
        </w:objec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c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)</w:t>
      </w:r>
      <w:proofErr w:type="gramStart"/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4,2.10</w:t>
      </w:r>
      <w:proofErr w:type="gramEnd"/>
      <w:r w:rsidRPr="007367C8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pt-BR"/>
        </w:rPr>
        <w:t>−4</w:t>
      </w:r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mol</w:t>
      </w:r>
      <w:r w:rsidRPr="007367C8">
        <w:rPr>
          <w:rFonts w:ascii="MathJax_Main" w:eastAsia="Times New Roman" w:hAnsi="MathJax_Main" w:cs="Times New Roman"/>
          <w:color w:val="000000"/>
          <w:sz w:val="25"/>
          <w:szCs w:val="25"/>
          <w:bdr w:val="none" w:sz="0" w:space="0" w:color="auto" w:frame="1"/>
          <w:lang w:eastAsia="pt-BR"/>
        </w:rPr>
        <w:t>/</w:t>
      </w:r>
      <w:proofErr w:type="spellStart"/>
      <w:r w:rsidRPr="007367C8">
        <w:rPr>
          <w:rFonts w:ascii="MathJax_Math-italic" w:eastAsia="Times New Roman" w:hAnsi="MathJax_Math-italic" w:cs="Times New Roman"/>
          <w:color w:val="000000"/>
          <w:sz w:val="25"/>
          <w:szCs w:val="25"/>
          <w:bdr w:val="none" w:sz="0" w:space="0" w:color="auto" w:frame="1"/>
          <w:lang w:eastAsia="pt-BR"/>
        </w:rPr>
        <w:t>s</w:t>
      </w:r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c</w:t>
      </w:r>
      <w:proofErr w:type="spellEnd"/>
      <w:r w:rsidRPr="007367C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)4,2.10−4mol/s</w:t>
      </w:r>
    </w:p>
    <w:p w14:paraId="224F531E" w14:textId="107BF2DF" w:rsidR="007367C8" w:rsidRPr="007367C8" w:rsidRDefault="007367C8" w:rsidP="007367C8">
      <w:pPr>
        <w:numPr>
          <w:ilvl w:val="1"/>
          <w:numId w:val="29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367C8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CAF088E">
          <v:shape id="_x0000_i1416" type="#_x0000_t75" style="width:20.2pt;height:17.5pt" o:ole="">
            <v:imagedata r:id="rId8" o:title=""/>
          </v:shape>
          <w:control r:id="rId35" w:name="DefaultOcxName23" w:shapeid="_x0000_i1416"/>
        </w:object>
      </w:r>
      <w:r w:rsidRPr="007367C8">
        <w:rPr>
          <w:rFonts w:ascii="Lato" w:eastAsia="Times New Roman" w:hAnsi="Lato" w:cs="Times New Roman"/>
          <w:color w:val="000000"/>
          <w:lang w:eastAsia="pt-BR"/>
        </w:rPr>
        <w:t>d) 0,0042 mol/s</w:t>
      </w:r>
    </w:p>
    <w:p w14:paraId="2EC4DD63" w14:textId="2BDE332C" w:rsidR="0079230A" w:rsidRPr="007D10F5" w:rsidRDefault="0079230A" w:rsidP="000F5371">
      <w:pPr>
        <w:rPr>
          <w:rFonts w:ascii="Lato" w:eastAsia="Times New Roman" w:hAnsi="Lato" w:cs="Times New Roman"/>
          <w:color w:val="000000"/>
          <w:lang w:eastAsia="pt-BR"/>
        </w:rPr>
      </w:pPr>
      <w:r w:rsidRPr="007D10F5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6C8410FE" w:rsidR="002B42A0" w:rsidRPr="000037C3" w:rsidRDefault="007367C8" w:rsidP="00BE22BB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698" w:type="dxa"/>
          </w:tcPr>
          <w:p w14:paraId="6C379D11" w14:textId="218CD41D" w:rsidR="004D61D3" w:rsidRPr="00CE1840" w:rsidRDefault="007367C8" w:rsidP="004D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32B22F7B" w:rsidR="00234EED" w:rsidRPr="004F6852" w:rsidRDefault="007367C8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7AF40E6" w14:textId="78D45E71" w:rsidR="00F47432" w:rsidRPr="00055970" w:rsidRDefault="007367C8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698" w:type="dxa"/>
          </w:tcPr>
          <w:p w14:paraId="49599B0F" w14:textId="06381050" w:rsidR="002B42A0" w:rsidRPr="00AD14E7" w:rsidRDefault="007367C8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  <w:bookmarkStart w:id="0" w:name="_GoBack"/>
            <w:bookmarkEnd w:id="0"/>
          </w:p>
        </w:tc>
      </w:tr>
    </w:tbl>
    <w:p w14:paraId="1255A213" w14:textId="10FC4C06" w:rsidR="00B9732E" w:rsidRDefault="00B9732E" w:rsidP="0059394D">
      <w:pPr>
        <w:jc w:val="both"/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3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7643" w14:textId="77777777" w:rsidR="00BC1375" w:rsidRDefault="00BC1375" w:rsidP="00EB593E">
      <w:r>
        <w:separator/>
      </w:r>
    </w:p>
  </w:endnote>
  <w:endnote w:type="continuationSeparator" w:id="0">
    <w:p w14:paraId="36265ACD" w14:textId="77777777" w:rsidR="00BC1375" w:rsidRDefault="00BC137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7367C8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B563" w14:textId="77777777" w:rsidR="00BC1375" w:rsidRDefault="00BC1375" w:rsidP="00EB593E">
      <w:r>
        <w:separator/>
      </w:r>
    </w:p>
  </w:footnote>
  <w:footnote w:type="continuationSeparator" w:id="0">
    <w:p w14:paraId="1B6DFAE5" w14:textId="77777777" w:rsidR="00BC1375" w:rsidRDefault="00BC137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F1"/>
    <w:multiLevelType w:val="hybridMultilevel"/>
    <w:tmpl w:val="DFF42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593"/>
    <w:multiLevelType w:val="hybridMultilevel"/>
    <w:tmpl w:val="11A0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ED0"/>
    <w:multiLevelType w:val="hybridMultilevel"/>
    <w:tmpl w:val="E5D49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73844"/>
    <w:multiLevelType w:val="hybridMultilevel"/>
    <w:tmpl w:val="9EB40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C2169"/>
    <w:multiLevelType w:val="multilevel"/>
    <w:tmpl w:val="CD70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2732D"/>
    <w:multiLevelType w:val="hybridMultilevel"/>
    <w:tmpl w:val="CBC62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35FED"/>
    <w:multiLevelType w:val="hybridMultilevel"/>
    <w:tmpl w:val="95346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E7EB7"/>
    <w:multiLevelType w:val="hybridMultilevel"/>
    <w:tmpl w:val="FD00B1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25A47"/>
    <w:multiLevelType w:val="hybridMultilevel"/>
    <w:tmpl w:val="22C8A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A7647"/>
    <w:multiLevelType w:val="hybridMultilevel"/>
    <w:tmpl w:val="B4CA2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15"/>
  </w:num>
  <w:num w:numId="5">
    <w:abstractNumId w:val="20"/>
  </w:num>
  <w:num w:numId="6">
    <w:abstractNumId w:val="25"/>
  </w:num>
  <w:num w:numId="7">
    <w:abstractNumId w:val="22"/>
  </w:num>
  <w:num w:numId="8">
    <w:abstractNumId w:val="17"/>
  </w:num>
  <w:num w:numId="9">
    <w:abstractNumId w:val="1"/>
  </w:num>
  <w:num w:numId="10">
    <w:abstractNumId w:val="7"/>
  </w:num>
  <w:num w:numId="11">
    <w:abstractNumId w:val="19"/>
  </w:num>
  <w:num w:numId="12">
    <w:abstractNumId w:val="10"/>
  </w:num>
  <w:num w:numId="13">
    <w:abstractNumId w:val="21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  <w:num w:numId="18">
    <w:abstractNumId w:val="0"/>
  </w:num>
  <w:num w:numId="19">
    <w:abstractNumId w:val="5"/>
  </w:num>
  <w:num w:numId="20">
    <w:abstractNumId w:val="23"/>
  </w:num>
  <w:num w:numId="21">
    <w:abstractNumId w:val="8"/>
  </w:num>
  <w:num w:numId="22">
    <w:abstractNumId w:val="6"/>
  </w:num>
  <w:num w:numId="23">
    <w:abstractNumId w:val="24"/>
  </w:num>
  <w:num w:numId="24">
    <w:abstractNumId w:val="27"/>
  </w:num>
  <w:num w:numId="25">
    <w:abstractNumId w:val="2"/>
  </w:num>
  <w:num w:numId="26">
    <w:abstractNumId w:val="26"/>
  </w:num>
  <w:num w:numId="27">
    <w:abstractNumId w:val="12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37C3"/>
    <w:rsid w:val="00015161"/>
    <w:rsid w:val="00021A72"/>
    <w:rsid w:val="000306DA"/>
    <w:rsid w:val="00031212"/>
    <w:rsid w:val="000351A9"/>
    <w:rsid w:val="00050167"/>
    <w:rsid w:val="000541F8"/>
    <w:rsid w:val="00055970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96F64"/>
    <w:rsid w:val="000A29B5"/>
    <w:rsid w:val="000A529B"/>
    <w:rsid w:val="000B2EC6"/>
    <w:rsid w:val="000B4817"/>
    <w:rsid w:val="000C3C52"/>
    <w:rsid w:val="000C4036"/>
    <w:rsid w:val="000D3C4F"/>
    <w:rsid w:val="000D4D0F"/>
    <w:rsid w:val="000D69AD"/>
    <w:rsid w:val="000E65DC"/>
    <w:rsid w:val="000E7A4B"/>
    <w:rsid w:val="000F5371"/>
    <w:rsid w:val="001047B4"/>
    <w:rsid w:val="00106584"/>
    <w:rsid w:val="00110DF8"/>
    <w:rsid w:val="00111B35"/>
    <w:rsid w:val="00132A50"/>
    <w:rsid w:val="00135B5A"/>
    <w:rsid w:val="0013758E"/>
    <w:rsid w:val="0014328B"/>
    <w:rsid w:val="00150F85"/>
    <w:rsid w:val="00151911"/>
    <w:rsid w:val="00166904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34EED"/>
    <w:rsid w:val="002408DE"/>
    <w:rsid w:val="002619C1"/>
    <w:rsid w:val="00261CD3"/>
    <w:rsid w:val="00266B67"/>
    <w:rsid w:val="00267CD7"/>
    <w:rsid w:val="00272275"/>
    <w:rsid w:val="002740D8"/>
    <w:rsid w:val="00282777"/>
    <w:rsid w:val="002863F2"/>
    <w:rsid w:val="00296F6A"/>
    <w:rsid w:val="0029795C"/>
    <w:rsid w:val="002B42A0"/>
    <w:rsid w:val="002B4801"/>
    <w:rsid w:val="003000F3"/>
    <w:rsid w:val="00305B82"/>
    <w:rsid w:val="00306B97"/>
    <w:rsid w:val="00310140"/>
    <w:rsid w:val="00311C81"/>
    <w:rsid w:val="0031674A"/>
    <w:rsid w:val="003232A0"/>
    <w:rsid w:val="0032508D"/>
    <w:rsid w:val="00334604"/>
    <w:rsid w:val="003356C8"/>
    <w:rsid w:val="00343CD9"/>
    <w:rsid w:val="00356D4C"/>
    <w:rsid w:val="00360E5E"/>
    <w:rsid w:val="003675D6"/>
    <w:rsid w:val="0038787E"/>
    <w:rsid w:val="003A070A"/>
    <w:rsid w:val="003A3910"/>
    <w:rsid w:val="003A3E89"/>
    <w:rsid w:val="003A45DE"/>
    <w:rsid w:val="003C5F1C"/>
    <w:rsid w:val="003D0ED3"/>
    <w:rsid w:val="003F3A31"/>
    <w:rsid w:val="00413377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D61D3"/>
    <w:rsid w:val="004F14DE"/>
    <w:rsid w:val="004F6852"/>
    <w:rsid w:val="00505990"/>
    <w:rsid w:val="00514325"/>
    <w:rsid w:val="00515641"/>
    <w:rsid w:val="00532117"/>
    <w:rsid w:val="005357ED"/>
    <w:rsid w:val="0055098B"/>
    <w:rsid w:val="00555185"/>
    <w:rsid w:val="00563FEF"/>
    <w:rsid w:val="00585A61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12640"/>
    <w:rsid w:val="0071596D"/>
    <w:rsid w:val="007167CF"/>
    <w:rsid w:val="00734A83"/>
    <w:rsid w:val="00734D5F"/>
    <w:rsid w:val="007367C8"/>
    <w:rsid w:val="00736F28"/>
    <w:rsid w:val="00737878"/>
    <w:rsid w:val="00745A2E"/>
    <w:rsid w:val="00761B94"/>
    <w:rsid w:val="007751EA"/>
    <w:rsid w:val="0077764C"/>
    <w:rsid w:val="00777CC2"/>
    <w:rsid w:val="00784759"/>
    <w:rsid w:val="0079230A"/>
    <w:rsid w:val="007947FD"/>
    <w:rsid w:val="00795A69"/>
    <w:rsid w:val="007A0E8D"/>
    <w:rsid w:val="007A55CF"/>
    <w:rsid w:val="007C28E1"/>
    <w:rsid w:val="007C37B2"/>
    <w:rsid w:val="007C3C97"/>
    <w:rsid w:val="007D10F5"/>
    <w:rsid w:val="007D7C7A"/>
    <w:rsid w:val="007E3274"/>
    <w:rsid w:val="007F009A"/>
    <w:rsid w:val="00800919"/>
    <w:rsid w:val="00802B9A"/>
    <w:rsid w:val="00802C7B"/>
    <w:rsid w:val="00811489"/>
    <w:rsid w:val="00814173"/>
    <w:rsid w:val="00816BB2"/>
    <w:rsid w:val="0082224C"/>
    <w:rsid w:val="0082564B"/>
    <w:rsid w:val="00851137"/>
    <w:rsid w:val="00855983"/>
    <w:rsid w:val="00865474"/>
    <w:rsid w:val="008669C9"/>
    <w:rsid w:val="008857E1"/>
    <w:rsid w:val="008B2FD0"/>
    <w:rsid w:val="008B71E7"/>
    <w:rsid w:val="008D33E5"/>
    <w:rsid w:val="008F11A7"/>
    <w:rsid w:val="009038F5"/>
    <w:rsid w:val="0090453A"/>
    <w:rsid w:val="009130F3"/>
    <w:rsid w:val="00925A50"/>
    <w:rsid w:val="00944E6B"/>
    <w:rsid w:val="00947EDC"/>
    <w:rsid w:val="009516C4"/>
    <w:rsid w:val="0095603D"/>
    <w:rsid w:val="00962A46"/>
    <w:rsid w:val="00963840"/>
    <w:rsid w:val="00983981"/>
    <w:rsid w:val="00985C31"/>
    <w:rsid w:val="00986AEE"/>
    <w:rsid w:val="00993FDB"/>
    <w:rsid w:val="00995E4A"/>
    <w:rsid w:val="009A13F3"/>
    <w:rsid w:val="009A3B48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1E73"/>
    <w:rsid w:val="00AD4066"/>
    <w:rsid w:val="00AF1877"/>
    <w:rsid w:val="00AF48D2"/>
    <w:rsid w:val="00AF5DA8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C604E"/>
    <w:rsid w:val="00BE22BB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D5B0A"/>
    <w:rsid w:val="00CE3843"/>
    <w:rsid w:val="00CF4DA3"/>
    <w:rsid w:val="00CF74D2"/>
    <w:rsid w:val="00D203CE"/>
    <w:rsid w:val="00D235B2"/>
    <w:rsid w:val="00D30462"/>
    <w:rsid w:val="00D35A32"/>
    <w:rsid w:val="00D409E2"/>
    <w:rsid w:val="00D43CE6"/>
    <w:rsid w:val="00D43DDD"/>
    <w:rsid w:val="00D46FD0"/>
    <w:rsid w:val="00D51BCB"/>
    <w:rsid w:val="00D55DB1"/>
    <w:rsid w:val="00D6748E"/>
    <w:rsid w:val="00D727C8"/>
    <w:rsid w:val="00D80380"/>
    <w:rsid w:val="00D8343C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54779"/>
    <w:rsid w:val="00E65D92"/>
    <w:rsid w:val="00E665D4"/>
    <w:rsid w:val="00E70000"/>
    <w:rsid w:val="00E83C58"/>
    <w:rsid w:val="00E876F9"/>
    <w:rsid w:val="00E90D9B"/>
    <w:rsid w:val="00EA4652"/>
    <w:rsid w:val="00EB026E"/>
    <w:rsid w:val="00EB4EEE"/>
    <w:rsid w:val="00EB593E"/>
    <w:rsid w:val="00EB5DCD"/>
    <w:rsid w:val="00EC6325"/>
    <w:rsid w:val="00EF5104"/>
    <w:rsid w:val="00F06518"/>
    <w:rsid w:val="00F12D20"/>
    <w:rsid w:val="00F17CCC"/>
    <w:rsid w:val="00F20FA8"/>
    <w:rsid w:val="00F40D9C"/>
    <w:rsid w:val="00F47432"/>
    <w:rsid w:val="00F47B56"/>
    <w:rsid w:val="00F509FF"/>
    <w:rsid w:val="00F67D4D"/>
    <w:rsid w:val="00F727E4"/>
    <w:rsid w:val="00F9187D"/>
    <w:rsid w:val="00FB3C30"/>
    <w:rsid w:val="00FC74D7"/>
    <w:rsid w:val="00FD73AA"/>
    <w:rsid w:val="00FE05C4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  <w:style w:type="character" w:customStyle="1" w:styleId="mi">
    <w:name w:val="mi"/>
    <w:basedOn w:val="Fontepargpadro"/>
    <w:rsid w:val="007367C8"/>
  </w:style>
  <w:style w:type="character" w:customStyle="1" w:styleId="mo">
    <w:name w:val="mo"/>
    <w:basedOn w:val="Fontepargpadro"/>
    <w:rsid w:val="007367C8"/>
  </w:style>
  <w:style w:type="character" w:customStyle="1" w:styleId="mn">
    <w:name w:val="mn"/>
    <w:basedOn w:val="Fontepargpadro"/>
    <w:rsid w:val="007367C8"/>
  </w:style>
  <w:style w:type="character" w:customStyle="1" w:styleId="mjxassistivemathml">
    <w:name w:val="mjx_assistive_mathml"/>
    <w:basedOn w:val="Fontepargpadro"/>
    <w:rsid w:val="0073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2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56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1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81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01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2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6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41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24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10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6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3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60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73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52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1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9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77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4.jpeg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jpeg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2020-04-11T17:41:00Z</cp:lastPrinted>
  <dcterms:created xsi:type="dcterms:W3CDTF">2020-04-11T17:42:00Z</dcterms:created>
  <dcterms:modified xsi:type="dcterms:W3CDTF">2020-04-11T17:42:00Z</dcterms:modified>
</cp:coreProperties>
</file>